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牟定县人民政府办公室关于印发牟定县新型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1A1A1A"/>
          <w:spacing w:val="0"/>
          <w:kern w:val="44"/>
          <w:sz w:val="44"/>
          <w:szCs w:val="44"/>
          <w:lang w:val="en-US" w:eastAsia="zh-CN" w:bidi="ar"/>
        </w:rPr>
      </w:pPr>
      <w:r>
        <w:rPr>
          <w:rFonts w:hint="eastAsia" w:ascii="宋体" w:hAnsi="宋体" w:eastAsia="宋体" w:cs="宋体"/>
          <w:b w:val="0"/>
          <w:i w:val="0"/>
          <w:caps w:val="0"/>
          <w:color w:val="1A1A1A"/>
          <w:spacing w:val="0"/>
          <w:kern w:val="44"/>
          <w:sz w:val="44"/>
          <w:szCs w:val="44"/>
          <w:lang w:val="en-US" w:eastAsia="zh-CN" w:bidi="ar"/>
        </w:rPr>
        <w:t>职业农民培育认定管理办法的通知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牟定县人民政府公告第18号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加强城市道路静态交通管理，规范停车秩序，确保道路交通安全和畅通，根据《中华人民共和国道路交通安全法》、《中华人民共和国行政许可法》、《中华人民共和国道路交通安全法实施条例》、《城市道路管理条例》、《城市市容和环境卫生管理条例》、《云南省城市建设管理条例》等有关法律、法规，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本办法所称城市道路停车泊位指牟定县县城建成区范围内，在城市道路上用交通标线、标志等交通管理设施设置的专供机动车临时停放的停车场地。机动车道上的泊位为白色线框加标识或其它特殊识别线框。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 xml:space="preserve"> 城市道路停车泊位仅供车辆按规定时段临时停放。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在县城区范围内使用城市道路停车泊位的单位和个人应当遵守本办法。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县城市管理综合行政执法局负责组织实施本办法。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县发展改革局、县公安局等有关部门按照各自职责协同实施本办法。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城市道路停车泊位的设置根据交通状况及车流量由有关部门统一规划。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城市道路停车泊位设置应当遵循统一规划、合理布局、规范管理、安全畅通的原则。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机动车辆必须有序停放在停车泊位内，违法（章）停放在城市道路上的机动车辆，由县公安交警部门依据《中华人民共和国道路交通安全法》予以处罚。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不得在以下路段设置城市道路停车泊位：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（一）妨碍过往车辆、非机动车、行人通行的道路；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（二）交叉路口、弯路、窄路、桥梁、陡坡、环岛等路段；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（三）其他不宜设置停车泊位的路段。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县城市管理综合行政执法局依据《云南省城市建设管理条例》采取公开招标方式确定经营单位。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经营单位依照《特许经营协议》对城市道路停车泊位实行统一管理、统一收费。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经营单位在签订《特许经营协议》后20个工作日内到县城市管理综合行政执法局领取《特许经营许可证》，方可对城市道路停车泊位实行收费管理。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经营单位可根据交通状况及车流量建议县城市管理综合行政执法局及相关部门增加或减少城市道路停车泊位。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因城市建设和交通管理需要，原城市道路上设置的城市道路停车泊位根据道路停车设施建设规划的完善逐步撤销。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因紧急疏导交通或者突发事件需城市道路停车泊位临时停止服务的，县城市管理综合行政执法局和相关部门可以采取临时处理措施；政府批准的城市基础设施建设或者大型群体性活动需要停止使用、撤销、迁移城市道路停车设施的，相关部门应当提前报县城市管理综合行政执法局，并书面通知经营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经营单位应当完善城市道路停车泊位交通标志、标线、标牌等设施，同时明示停车泊位的使用办法、收费标准。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经营单位应当建立服务规范制度，规范服务行为，提高工作效率，自觉接受县城市管理综合行政执法局的监管。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经营单位应当加强对城市道路停车泊位的维护，确保停车设施完好，停车场地整洁，通道畅通。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经营单位应当履行下列职责：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（一）严格按照县发展改革局核定的标准收费，并出具县地税局收费专用票据，对无法出具上述票据的，驾驶人有权拒绝缴纳；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（二）维护好停车路段的停车秩序；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（三）负责收费管理工作人员的人事管理及工资福利；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（四）收费管理工作人员应当着统一服装和统一标识进行停车泊位收费管理工作，在收费管理工作中认真履行职责，合理安排车辆的停放和安全驶离，做好停车登记工作；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（五）收费管理工作人员应仪表整洁、认真负责、积极主动、用语文明礼貌；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（六）根据城市道路交通管理的发展，按照县城市管理综合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行政执法局的要求，逐步进行管理科技化改进。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建立城市道路停车泊位投诉管理制度，设置投诉电话，接受社会监督。县城市管理综合行政执法局应在接受投诉之日起l5日内对经营单位做出调查处理。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城市道路停车泊位车辆停放要求：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（一）进入城市道路停车泊位的车辆，应当按顺行方向依次停放在泊位内；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（二）禁止超高、超长、超重等可能造成城市道路和其他设施损坏的车辆停放；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（三）未经县城市管理综合行政执法局批准，任何单位、个人不得设置城市道路停车泊位和占用城市道路停车泊位。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进入城市道路停车泊位的驾驶人应当遵守下列规定：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（一）遵守道路交通安全法规，服从县公安交警部门及停车泊位收费员的管理、指挥；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（二）遇有交通阻塞时，应迅速离开，不得停放；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（三）不得在泊位内从事维修、清洗车辆等活动；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（四）按规定缴纳停车费用。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城市道路停车泊位的缴费标准，由县发展改革局核定。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任何单位或个人不得有下列行为：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（一）损坏、偷窃城市道路停车泊位设施；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（二）擅自在城市道路停车泊位设施上粘贴或者悬挂广告、招牌、标语或者其他物品；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（三）擅自在城市道路停车泊位设施上涂抹、刻画；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（四）擅自拆除、迁移或者改动城市道路停车泊位设施；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（五）擅自占用城市道路停车泊位；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（六）其它危害城市道路停车泊位设施的行为。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经营单位违反本办法第十二条、第十三条、第十四条的，由县城市管理综合行政执法局责令其限期整改，对整改不合格的经营单位，依法停止其经营活动。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违反本办法第十六条、第十七条、第十九条规定的，由县城市管理综合行政执法局和相关部门依法进行处理。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在城市道路停车泊位因停车而引发交通事故，因果关系明确的，由县公安交警部门依照《中华人民共和国道路交通安全法》的规定进行处理。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本办法自公布之日起施行。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A0254C5"/>
    <w:rsid w:val="0B0912D7"/>
    <w:rsid w:val="0BF3339E"/>
    <w:rsid w:val="0CFF14BD"/>
    <w:rsid w:val="0E426EFF"/>
    <w:rsid w:val="0ED6461F"/>
    <w:rsid w:val="12600A42"/>
    <w:rsid w:val="13B234DE"/>
    <w:rsid w:val="152D2DCA"/>
    <w:rsid w:val="17765DB7"/>
    <w:rsid w:val="1B2A3078"/>
    <w:rsid w:val="1C060AD2"/>
    <w:rsid w:val="1D5E2951"/>
    <w:rsid w:val="1DEC284C"/>
    <w:rsid w:val="1E6523AC"/>
    <w:rsid w:val="22440422"/>
    <w:rsid w:val="23501253"/>
    <w:rsid w:val="263E34DF"/>
    <w:rsid w:val="28B24999"/>
    <w:rsid w:val="2A473B36"/>
    <w:rsid w:val="2BDC7F86"/>
    <w:rsid w:val="2DD277F4"/>
    <w:rsid w:val="2F8663CE"/>
    <w:rsid w:val="31A15F24"/>
    <w:rsid w:val="339C5932"/>
    <w:rsid w:val="34370F81"/>
    <w:rsid w:val="395347B5"/>
    <w:rsid w:val="39A232A0"/>
    <w:rsid w:val="39E745AA"/>
    <w:rsid w:val="3A440349"/>
    <w:rsid w:val="3B5A6BBB"/>
    <w:rsid w:val="3BFA0293"/>
    <w:rsid w:val="3EDA13A6"/>
    <w:rsid w:val="4135615D"/>
    <w:rsid w:val="42F058B7"/>
    <w:rsid w:val="436109F6"/>
    <w:rsid w:val="441A38D4"/>
    <w:rsid w:val="468914FB"/>
    <w:rsid w:val="474351C9"/>
    <w:rsid w:val="49684914"/>
    <w:rsid w:val="4A61781E"/>
    <w:rsid w:val="4A735502"/>
    <w:rsid w:val="4BC77339"/>
    <w:rsid w:val="4C9236C5"/>
    <w:rsid w:val="4D705C56"/>
    <w:rsid w:val="5009137E"/>
    <w:rsid w:val="505C172E"/>
    <w:rsid w:val="52F46F0B"/>
    <w:rsid w:val="53D8014D"/>
    <w:rsid w:val="55E064E0"/>
    <w:rsid w:val="572C6D10"/>
    <w:rsid w:val="592965FA"/>
    <w:rsid w:val="59CC36E5"/>
    <w:rsid w:val="5BDA323A"/>
    <w:rsid w:val="5DC34279"/>
    <w:rsid w:val="5E3E5CCF"/>
    <w:rsid w:val="608816D1"/>
    <w:rsid w:val="60DC7843"/>
    <w:rsid w:val="60E26238"/>
    <w:rsid w:val="60EF4E7F"/>
    <w:rsid w:val="665233C1"/>
    <w:rsid w:val="6AD9688B"/>
    <w:rsid w:val="6D0E3F22"/>
    <w:rsid w:val="6FEA7DB1"/>
    <w:rsid w:val="702916FA"/>
    <w:rsid w:val="729842A7"/>
    <w:rsid w:val="729C7BF9"/>
    <w:rsid w:val="72A83E12"/>
    <w:rsid w:val="73C622A6"/>
    <w:rsid w:val="74A17A24"/>
    <w:rsid w:val="756C7218"/>
    <w:rsid w:val="78E42347"/>
    <w:rsid w:val="794D4E21"/>
    <w:rsid w:val="7C24193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vsbcontent_end"/>
    <w:basedOn w:val="1"/>
    <w:qFormat/>
    <w:uiPriority w:val="0"/>
    <w:pPr>
      <w:spacing w:line="432" w:lineRule="auto"/>
      <w:ind w:firstLine="420"/>
      <w:jc w:val="left"/>
    </w:pPr>
    <w:rPr>
      <w:kern w:val="0"/>
      <w:sz w:val="28"/>
      <w:szCs w:val="28"/>
      <w:lang w:val="en-US" w:eastAsia="zh-CN" w:bidi="ar"/>
    </w:rPr>
  </w:style>
  <w:style w:type="paragraph" w:customStyle="1" w:styleId="11">
    <w:name w:val="vsbcontent_start"/>
    <w:basedOn w:val="1"/>
    <w:qFormat/>
    <w:uiPriority w:val="0"/>
    <w:pPr>
      <w:spacing w:line="432" w:lineRule="auto"/>
      <w:ind w:firstLine="420"/>
      <w:jc w:val="left"/>
    </w:pPr>
    <w:rPr>
      <w:kern w:val="0"/>
      <w:sz w:val="28"/>
      <w:szCs w:val="28"/>
      <w:lang w:val="en-US" w:eastAsia="zh-CN" w:bidi="ar"/>
    </w:rPr>
  </w:style>
  <w:style w:type="paragraph" w:customStyle="1" w:styleId="12">
    <w:name w:val="p15"/>
    <w:basedOn w:val="1"/>
    <w:qFormat/>
    <w:uiPriority w:val="0"/>
    <w:pPr>
      <w:widowControl/>
      <w:jc w:val="left"/>
    </w:pPr>
    <w:rPr>
      <w:rFonts w:ascii="Arial" w:hAnsi="Arial" w:cs="Arial"/>
      <w:kern w:val="0"/>
      <w:sz w:val="24"/>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6601</Words>
  <Characters>6669</Characters>
  <Lines>1</Lines>
  <Paragraphs>1</Paragraphs>
  <TotalTime>6</TotalTime>
  <ScaleCrop>false</ScaleCrop>
  <LinksUpToDate>false</LinksUpToDate>
  <CharactersWithSpaces>6764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综合股收文员</cp:lastModifiedBy>
  <cp:lastPrinted>2021-10-26T03:30:00Z</cp:lastPrinted>
  <dcterms:modified xsi:type="dcterms:W3CDTF">2022-07-01T01:01:33Z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