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sz w:val="44"/>
          <w:szCs w:val="44"/>
          <w:lang w:val="en-US" w:eastAsia="zh-CN"/>
        </w:rPr>
      </w:pPr>
    </w:p>
    <w:p>
      <w:pPr>
        <w:rPr>
          <w:rFonts w:hint="eastAsia"/>
          <w:sz w:val="48"/>
          <w:szCs w:val="48"/>
          <w:lang w:val="en-US" w:eastAsia="zh-CN"/>
        </w:rPr>
      </w:pPr>
    </w:p>
    <w:p>
      <w:pPr>
        <w:jc w:val="center"/>
        <w:rPr>
          <w:rFonts w:hint="eastAsia" w:ascii="黑体" w:hAnsi="黑体" w:eastAsia="黑体" w:cs="黑体"/>
          <w:b w:val="0"/>
          <w:bCs w:val="0"/>
          <w:sz w:val="44"/>
          <w:szCs w:val="44"/>
          <w:lang w:val="en-US" w:eastAsia="zh-CN"/>
        </w:rPr>
      </w:pPr>
      <w:r>
        <w:rPr>
          <w:rFonts w:hint="eastAsia" w:ascii="黑体" w:hAnsi="黑体" w:eastAsia="黑体" w:cs="黑体"/>
          <w:b w:val="0"/>
          <w:bCs w:val="0"/>
          <w:sz w:val="52"/>
          <w:szCs w:val="52"/>
          <w:lang w:val="en-US" w:eastAsia="zh-CN"/>
        </w:rPr>
        <w:t>拟征收土地现状调查报告</w:t>
      </w:r>
    </w:p>
    <w:p>
      <w:pPr>
        <w:jc w:val="center"/>
        <w:rPr>
          <w:rFonts w:hint="eastAsia"/>
          <w:sz w:val="44"/>
          <w:szCs w:val="44"/>
          <w:lang w:val="en-US" w:eastAsia="zh-CN"/>
        </w:rPr>
      </w:pPr>
    </w:p>
    <w:p>
      <w:pPr>
        <w:jc w:val="center"/>
        <w:rPr>
          <w:rFonts w:hint="eastAsia"/>
          <w:sz w:val="44"/>
          <w:szCs w:val="44"/>
          <w:lang w:val="en-US" w:eastAsia="zh-CN"/>
        </w:rPr>
      </w:pPr>
    </w:p>
    <w:p>
      <w:pPr>
        <w:jc w:val="center"/>
        <w:rPr>
          <w:rFonts w:hint="eastAsia"/>
          <w:sz w:val="44"/>
          <w:szCs w:val="44"/>
          <w:lang w:val="en-US" w:eastAsia="zh-CN"/>
        </w:rPr>
      </w:pPr>
    </w:p>
    <w:p>
      <w:pPr>
        <w:jc w:val="center"/>
        <w:rPr>
          <w:rFonts w:hint="eastAsia"/>
          <w:sz w:val="44"/>
          <w:szCs w:val="44"/>
          <w:lang w:val="en-US" w:eastAsia="zh-CN"/>
        </w:rPr>
      </w:pPr>
    </w:p>
    <w:p>
      <w:pPr>
        <w:jc w:val="center"/>
        <w:rPr>
          <w:rFonts w:hint="eastAsia" w:ascii="黑体" w:hAnsi="黑体" w:eastAsia="黑体" w:cs="黑体"/>
          <w:sz w:val="36"/>
          <w:szCs w:val="36"/>
          <w:lang w:val="en-US" w:eastAsia="zh-CN"/>
        </w:rPr>
      </w:pPr>
      <w:r>
        <w:rPr>
          <w:rFonts w:hint="eastAsia" w:ascii="黑体" w:hAnsi="黑体" w:eastAsia="黑体" w:cs="黑体"/>
          <w:sz w:val="36"/>
          <w:szCs w:val="36"/>
          <w:lang w:val="en-US" w:eastAsia="zh-CN"/>
        </w:rPr>
        <w:t>建设项目名称：牟定县2023年度第七批城镇建设用地</w:t>
      </w:r>
    </w:p>
    <w:p>
      <w:pPr>
        <w:jc w:val="center"/>
        <w:rPr>
          <w:rFonts w:hint="eastAsia"/>
          <w:sz w:val="32"/>
          <w:szCs w:val="32"/>
          <w:lang w:val="en-US" w:eastAsia="zh-CN"/>
        </w:rPr>
      </w:pPr>
    </w:p>
    <w:p>
      <w:pPr>
        <w:jc w:val="center"/>
        <w:rPr>
          <w:rFonts w:hint="eastAsia"/>
          <w:sz w:val="32"/>
          <w:szCs w:val="32"/>
          <w:lang w:val="en-US" w:eastAsia="zh-CN"/>
        </w:rPr>
      </w:pPr>
    </w:p>
    <w:p>
      <w:pPr>
        <w:jc w:val="center"/>
        <w:rPr>
          <w:rFonts w:hint="eastAsia"/>
          <w:sz w:val="32"/>
          <w:szCs w:val="32"/>
          <w:lang w:val="en-US" w:eastAsia="zh-CN"/>
        </w:rPr>
      </w:pPr>
    </w:p>
    <w:p>
      <w:pPr>
        <w:jc w:val="center"/>
        <w:rPr>
          <w:rFonts w:hint="eastAsia"/>
          <w:sz w:val="32"/>
          <w:szCs w:val="32"/>
          <w:lang w:val="en-US" w:eastAsia="zh-CN"/>
        </w:rPr>
      </w:pPr>
    </w:p>
    <w:p>
      <w:pPr>
        <w:jc w:val="center"/>
        <w:rPr>
          <w:rFonts w:hint="eastAsia"/>
          <w:sz w:val="32"/>
          <w:szCs w:val="32"/>
          <w:lang w:val="en-US" w:eastAsia="zh-CN"/>
        </w:rPr>
      </w:pPr>
    </w:p>
    <w:p>
      <w:pPr>
        <w:jc w:val="both"/>
        <w:rPr>
          <w:rFonts w:hint="eastAsia"/>
          <w:sz w:val="32"/>
          <w:szCs w:val="32"/>
          <w:lang w:val="en-US" w:eastAsia="zh-CN"/>
        </w:rPr>
      </w:pPr>
    </w:p>
    <w:p>
      <w:pPr>
        <w:jc w:val="center"/>
        <w:rPr>
          <w:rFonts w:hint="eastAsia"/>
          <w:sz w:val="32"/>
          <w:szCs w:val="32"/>
          <w:lang w:val="en-US" w:eastAsia="zh-CN"/>
        </w:rPr>
      </w:pPr>
    </w:p>
    <w:p>
      <w:pPr>
        <w:ind w:firstLine="1440" w:firstLineChars="400"/>
        <w:jc w:val="both"/>
        <w:rPr>
          <w:rFonts w:hint="eastAsia" w:ascii="黑体" w:hAnsi="黑体" w:eastAsia="黑体" w:cs="黑体"/>
          <w:sz w:val="36"/>
          <w:szCs w:val="36"/>
          <w:lang w:val="en-US" w:eastAsia="zh-CN"/>
        </w:rPr>
      </w:pPr>
      <w:r>
        <w:rPr>
          <w:rFonts w:hint="eastAsia" w:ascii="黑体" w:hAnsi="黑体" w:eastAsia="黑体" w:cs="黑体"/>
          <w:sz w:val="36"/>
          <w:szCs w:val="36"/>
          <w:lang w:val="en-US" w:eastAsia="zh-CN"/>
        </w:rPr>
        <w:t>征地实施单位：牟定县人民政府</w:t>
      </w:r>
    </w:p>
    <w:p>
      <w:pPr>
        <w:jc w:val="center"/>
        <w:rPr>
          <w:rFonts w:hint="eastAsia" w:ascii="黑体" w:hAnsi="黑体" w:eastAsia="黑体" w:cs="黑体"/>
          <w:sz w:val="36"/>
          <w:szCs w:val="36"/>
          <w:lang w:val="en-US" w:eastAsia="zh-CN"/>
        </w:rPr>
      </w:pPr>
      <w:r>
        <w:rPr>
          <w:rFonts w:hint="eastAsia" w:ascii="黑体" w:hAnsi="黑体" w:eastAsia="黑体" w:cs="黑体"/>
          <w:sz w:val="36"/>
          <w:szCs w:val="36"/>
          <w:lang w:val="en-US" w:eastAsia="zh-CN"/>
        </w:rPr>
        <w:t xml:space="preserve">      </w:t>
      </w:r>
    </w:p>
    <w:p>
      <w:pPr>
        <w:jc w:val="center"/>
        <w:rPr>
          <w:rFonts w:hint="eastAsia" w:ascii="黑体" w:hAnsi="黑体" w:eastAsia="黑体" w:cs="黑体"/>
          <w:sz w:val="36"/>
          <w:szCs w:val="36"/>
          <w:lang w:val="en-US" w:eastAsia="zh-CN"/>
        </w:rPr>
      </w:pPr>
      <w:r>
        <w:rPr>
          <w:rFonts w:hint="eastAsia" w:ascii="黑体" w:hAnsi="黑体" w:eastAsia="黑体" w:cs="黑体"/>
          <w:sz w:val="36"/>
          <w:szCs w:val="36"/>
          <w:lang w:val="en-US" w:eastAsia="zh-CN"/>
        </w:rPr>
        <w:t>报告编制单位：昆明金慧科技有限公司</w:t>
      </w:r>
    </w:p>
    <w:p>
      <w:pPr>
        <w:jc w:val="center"/>
        <w:rPr>
          <w:rFonts w:hint="eastAsia" w:ascii="黑体" w:hAnsi="黑体" w:eastAsia="黑体" w:cs="黑体"/>
          <w:sz w:val="36"/>
          <w:szCs w:val="36"/>
          <w:lang w:val="en-US" w:eastAsia="zh-CN"/>
        </w:rPr>
      </w:pPr>
    </w:p>
    <w:p>
      <w:pPr>
        <w:jc w:val="center"/>
        <w:rPr>
          <w:rFonts w:hint="eastAsia" w:ascii="黑体" w:hAnsi="黑体" w:eastAsia="黑体" w:cs="黑体"/>
          <w:sz w:val="36"/>
          <w:szCs w:val="36"/>
          <w:lang w:val="en-US" w:eastAsia="zh-CN"/>
        </w:rPr>
      </w:pPr>
    </w:p>
    <w:p>
      <w:pPr>
        <w:ind w:firstLine="3600" w:firstLineChars="1000"/>
        <w:jc w:val="both"/>
        <w:rPr>
          <w:rFonts w:hint="eastAsia" w:ascii="黑体" w:hAnsi="黑体" w:eastAsia="黑体" w:cs="黑体"/>
          <w:sz w:val="36"/>
          <w:szCs w:val="36"/>
          <w:lang w:val="en-US" w:eastAsia="zh-CN"/>
        </w:rPr>
      </w:pPr>
      <w:r>
        <w:rPr>
          <w:rFonts w:hint="eastAsia" w:ascii="黑体" w:hAnsi="黑体" w:eastAsia="黑体" w:cs="黑体"/>
          <w:sz w:val="36"/>
          <w:szCs w:val="36"/>
          <w:lang w:val="en-US" w:eastAsia="zh-CN"/>
        </w:rPr>
        <w:t>2023年5月</w:t>
      </w:r>
    </w:p>
    <w:p>
      <w:pPr>
        <w:ind w:firstLine="3600" w:firstLineChars="1000"/>
        <w:jc w:val="both"/>
        <w:rPr>
          <w:rFonts w:hint="eastAsia"/>
          <w:sz w:val="36"/>
          <w:szCs w:val="36"/>
          <w:lang w:val="en-US" w:eastAsia="zh-CN"/>
        </w:rPr>
      </w:pPr>
    </w:p>
    <w:p>
      <w:pPr>
        <w:jc w:val="both"/>
        <w:rPr>
          <w:rFonts w:hint="eastAsia"/>
          <w:sz w:val="36"/>
          <w:szCs w:val="36"/>
          <w:lang w:val="en-US" w:eastAsia="zh-CN"/>
        </w:rPr>
      </w:pPr>
    </w:p>
    <w:p>
      <w:pPr>
        <w:jc w:val="center"/>
        <w:rPr>
          <w:rFonts w:hint="eastAsia" w:ascii="方正仿宋简体" w:hAnsi="方正仿宋简体" w:eastAsia="方正仿宋简体" w:cs="方正仿宋简体"/>
          <w:sz w:val="32"/>
        </w:rPr>
      </w:pPr>
      <w:r>
        <w:rPr>
          <w:rFonts w:hint="eastAsia" w:ascii="方正仿宋简体" w:hAnsi="方正仿宋简体" w:eastAsia="方正仿宋简体" w:cs="方正仿宋简体"/>
          <w:sz w:val="44"/>
        </w:rPr>
        <w:t>目   录</w:t>
      </w:r>
    </w:p>
    <w:p>
      <w:pPr>
        <w:jc w:val="distribute"/>
        <w:rPr>
          <w:rFonts w:hint="eastAsia" w:ascii="方正仿宋简体" w:hAnsi="方正仿宋简体" w:eastAsia="方正仿宋简体" w:cs="方正仿宋简体"/>
          <w:sz w:val="32"/>
          <w:lang w:eastAsia="zh-CN"/>
        </w:rPr>
      </w:pPr>
      <w:r>
        <w:rPr>
          <w:rFonts w:hint="eastAsia" w:ascii="方正仿宋简体" w:hAnsi="方正仿宋简体" w:eastAsia="方正仿宋简体" w:cs="方正仿宋简体"/>
          <w:sz w:val="32"/>
        </w:rPr>
        <w:t>1、</w:t>
      </w:r>
      <w:r>
        <w:rPr>
          <w:rFonts w:hint="eastAsia" w:ascii="方正仿宋简体" w:hAnsi="方正仿宋简体" w:eastAsia="方正仿宋简体" w:cs="方正仿宋简体"/>
          <w:sz w:val="32"/>
          <w:lang w:val="en-US" w:eastAsia="zh-CN"/>
        </w:rPr>
        <w:t>概况</w:t>
      </w:r>
      <w:r>
        <w:rPr>
          <w:rFonts w:hint="eastAsia" w:ascii="方正仿宋简体" w:hAnsi="方正仿宋简体" w:eastAsia="方正仿宋简体" w:cs="方正仿宋简体"/>
          <w:sz w:val="32"/>
        </w:rPr>
        <w:t>……………………………………………………………</w:t>
      </w:r>
      <w:r>
        <w:rPr>
          <w:rFonts w:hint="eastAsia" w:ascii="方正仿宋简体" w:hAnsi="方正仿宋简体" w:eastAsia="方正仿宋简体" w:cs="方正仿宋简体"/>
          <w:sz w:val="32"/>
          <w:lang w:val="en-US" w:eastAsia="zh-CN"/>
        </w:rPr>
        <w:t>1</w:t>
      </w:r>
    </w:p>
    <w:p>
      <w:pPr>
        <w:jc w:val="distribute"/>
        <w:rPr>
          <w:rFonts w:hint="eastAsia" w:ascii="方正仿宋简体" w:hAnsi="方正仿宋简体" w:eastAsia="方正仿宋简体" w:cs="方正仿宋简体"/>
          <w:sz w:val="32"/>
          <w:lang w:eastAsia="zh-CN"/>
        </w:rPr>
      </w:pPr>
      <w:r>
        <w:rPr>
          <w:rFonts w:hint="eastAsia" w:ascii="方正仿宋简体" w:hAnsi="方正仿宋简体" w:eastAsia="方正仿宋简体" w:cs="方正仿宋简体"/>
          <w:sz w:val="32"/>
        </w:rPr>
        <w:t>2、土地</w:t>
      </w:r>
      <w:r>
        <w:rPr>
          <w:rFonts w:hint="eastAsia" w:ascii="方正仿宋简体" w:hAnsi="方正仿宋简体" w:eastAsia="方正仿宋简体" w:cs="方正仿宋简体"/>
          <w:sz w:val="32"/>
          <w:lang w:val="en-US" w:eastAsia="zh-CN"/>
        </w:rPr>
        <w:t>现状调查工作要求</w:t>
      </w:r>
      <w:r>
        <w:rPr>
          <w:rFonts w:hint="eastAsia" w:ascii="方正仿宋简体" w:hAnsi="方正仿宋简体" w:eastAsia="方正仿宋简体" w:cs="方正仿宋简体"/>
          <w:sz w:val="32"/>
        </w:rPr>
        <w:t>…………………………………………</w:t>
      </w:r>
      <w:r>
        <w:rPr>
          <w:rFonts w:hint="eastAsia" w:ascii="方正仿宋简体" w:hAnsi="方正仿宋简体" w:eastAsia="方正仿宋简体" w:cs="方正仿宋简体"/>
          <w:sz w:val="32"/>
          <w:lang w:val="en-US" w:eastAsia="zh-CN"/>
        </w:rPr>
        <w:t>3</w:t>
      </w:r>
    </w:p>
    <w:p>
      <w:pPr>
        <w:jc w:val="distribute"/>
        <w:rPr>
          <w:rFonts w:hint="eastAsia" w:ascii="方正仿宋简体" w:hAnsi="方正仿宋简体" w:eastAsia="方正仿宋简体" w:cs="方正仿宋简体"/>
          <w:sz w:val="32"/>
          <w:lang w:eastAsia="zh-CN"/>
        </w:rPr>
      </w:pPr>
      <w:r>
        <w:rPr>
          <w:rFonts w:hint="eastAsia" w:ascii="方正仿宋简体" w:hAnsi="方正仿宋简体" w:eastAsia="方正仿宋简体" w:cs="方正仿宋简体"/>
          <w:sz w:val="32"/>
        </w:rPr>
        <w:t>3、</w:t>
      </w:r>
      <w:r>
        <w:rPr>
          <w:rFonts w:hint="eastAsia" w:ascii="方正仿宋简体" w:hAnsi="方正仿宋简体" w:eastAsia="方正仿宋简体" w:cs="方正仿宋简体"/>
          <w:sz w:val="32"/>
          <w:lang w:val="en-US" w:eastAsia="zh-CN"/>
        </w:rPr>
        <w:t>工作组织与管理</w:t>
      </w:r>
      <w:r>
        <w:rPr>
          <w:rFonts w:hint="eastAsia" w:ascii="方正仿宋简体" w:hAnsi="方正仿宋简体" w:eastAsia="方正仿宋简体" w:cs="方正仿宋简体"/>
          <w:sz w:val="32"/>
        </w:rPr>
        <w:t>…………………………………………………</w:t>
      </w:r>
      <w:r>
        <w:rPr>
          <w:rFonts w:hint="eastAsia" w:ascii="方正仿宋简体" w:hAnsi="方正仿宋简体" w:eastAsia="方正仿宋简体" w:cs="方正仿宋简体"/>
          <w:sz w:val="32"/>
          <w:lang w:val="en-US" w:eastAsia="zh-CN"/>
        </w:rPr>
        <w:t>4</w:t>
      </w:r>
    </w:p>
    <w:p>
      <w:pPr>
        <w:jc w:val="distribute"/>
        <w:rPr>
          <w:rFonts w:hint="default" w:ascii="方正仿宋简体" w:hAnsi="方正仿宋简体" w:eastAsia="方正仿宋简体" w:cs="方正仿宋简体"/>
          <w:sz w:val="32"/>
          <w:lang w:val="en-US" w:eastAsia="zh-CN"/>
        </w:rPr>
      </w:pPr>
      <w:r>
        <w:rPr>
          <w:rFonts w:hint="eastAsia" w:ascii="方正仿宋简体" w:hAnsi="方正仿宋简体" w:eastAsia="方正仿宋简体" w:cs="方正仿宋简体"/>
          <w:sz w:val="32"/>
          <w:lang w:val="en-US" w:eastAsia="zh-CN"/>
        </w:rPr>
        <w:t>4、土地现状调查时间及成果</w:t>
      </w:r>
      <w:r>
        <w:rPr>
          <w:rFonts w:hint="eastAsia" w:ascii="方正仿宋简体" w:hAnsi="方正仿宋简体" w:eastAsia="方正仿宋简体" w:cs="方正仿宋简体"/>
          <w:sz w:val="32"/>
        </w:rPr>
        <w:t>………………………………………</w:t>
      </w:r>
      <w:r>
        <w:rPr>
          <w:rFonts w:hint="eastAsia" w:ascii="方正仿宋简体" w:hAnsi="方正仿宋简体" w:eastAsia="方正仿宋简体" w:cs="方正仿宋简体"/>
          <w:sz w:val="32"/>
          <w:lang w:val="en-US" w:eastAsia="zh-CN"/>
        </w:rPr>
        <w:t>5</w:t>
      </w:r>
    </w:p>
    <w:p>
      <w:pPr>
        <w:jc w:val="distribute"/>
        <w:rPr>
          <w:rFonts w:hint="default" w:ascii="方正仿宋简体" w:hAnsi="方正仿宋简体" w:eastAsia="方正仿宋简体" w:cs="方正仿宋简体"/>
          <w:sz w:val="32"/>
          <w:lang w:val="en-US" w:eastAsia="zh-CN"/>
        </w:rPr>
        <w:sectPr>
          <w:headerReference r:id="rId3" w:type="default"/>
          <w:footerReference r:id="rId4" w:type="default"/>
          <w:footerReference r:id="rId5" w:type="even"/>
          <w:pgSz w:w="11906" w:h="16838"/>
          <w:pgMar w:top="1440" w:right="1304" w:bottom="1304" w:left="1440" w:header="964" w:footer="992" w:gutter="0"/>
          <w:pgNumType w:fmt="decimal"/>
          <w:cols w:space="720" w:num="1"/>
          <w:docGrid w:type="lines" w:linePitch="312" w:charSpace="0"/>
        </w:sectPr>
      </w:pPr>
      <w:r>
        <w:rPr>
          <w:rFonts w:hint="eastAsia" w:ascii="方正仿宋简体" w:hAnsi="方正仿宋简体" w:eastAsia="方正仿宋简体" w:cs="方正仿宋简体"/>
          <w:sz w:val="32"/>
          <w:lang w:val="en-US" w:eastAsia="zh-CN"/>
        </w:rPr>
        <w:t>5</w:t>
      </w:r>
      <w:r>
        <w:rPr>
          <w:rFonts w:hint="eastAsia" w:ascii="方正仿宋简体" w:hAnsi="方正仿宋简体" w:eastAsia="方正仿宋简体" w:cs="方正仿宋简体"/>
          <w:sz w:val="32"/>
        </w:rPr>
        <w:t>、</w:t>
      </w:r>
      <w:r>
        <w:rPr>
          <w:rFonts w:hint="eastAsia" w:ascii="方正仿宋简体" w:hAnsi="方正仿宋简体" w:eastAsia="方正仿宋简体" w:cs="方正仿宋简体"/>
          <w:sz w:val="32"/>
          <w:lang w:val="en-US" w:eastAsia="zh-CN"/>
        </w:rPr>
        <w:t xml:space="preserve"> 附件</w:t>
      </w:r>
      <w:r>
        <w:rPr>
          <w:rFonts w:hint="eastAsia" w:ascii="方正仿宋简体" w:hAnsi="方正仿宋简体" w:eastAsia="方正仿宋简体" w:cs="方正仿宋简体"/>
          <w:sz w:val="32"/>
        </w:rPr>
        <w:t>………………………………………………………………</w:t>
      </w:r>
      <w:r>
        <w:rPr>
          <w:rFonts w:hint="eastAsia" w:ascii="方正仿宋简体" w:hAnsi="方正仿宋简体" w:eastAsia="方正仿宋简体" w:cs="方正仿宋简体"/>
          <w:sz w:val="32"/>
          <w:lang w:val="en-US" w:eastAsia="zh-CN"/>
        </w:rPr>
        <w:t>15</w:t>
      </w:r>
    </w:p>
    <w:p>
      <w:pPr>
        <w:numPr>
          <w:ilvl w:val="0"/>
          <w:numId w:val="1"/>
        </w:numPr>
        <w:jc w:val="left"/>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概况</w:t>
      </w:r>
    </w:p>
    <w:p>
      <w:pPr>
        <w:numPr>
          <w:ilvl w:val="0"/>
          <w:numId w:val="2"/>
        </w:numPr>
        <w:jc w:val="left"/>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开展拟征收土地现状调查的目的与意义</w:t>
      </w:r>
    </w:p>
    <w:p>
      <w:pPr>
        <w:numPr>
          <w:ilvl w:val="0"/>
          <w:numId w:val="0"/>
        </w:numPr>
        <w:ind w:firstLine="600"/>
        <w:jc w:val="left"/>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根据《中华人民共和国土地管理法》第四十七条规定，县级以上地方人民政府拟申请征收土地的，应该开展拟征收土地现状调查，为保障被征地的农村集体经济组织及其成员、村（居）民委员会和其他利害关系人知情权、参与权，进一步加强和规范征收土地的法定程序，结合我县实际情况，开展拟征收土地现状调查工作。</w:t>
      </w:r>
    </w:p>
    <w:p>
      <w:pPr>
        <w:numPr>
          <w:ilvl w:val="0"/>
          <w:numId w:val="0"/>
        </w:numPr>
        <w:ind w:firstLine="600"/>
        <w:jc w:val="left"/>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土地现状调查是土地资源调查中最为基础的工作，土地利用现状调查是征收土地准备工作的重要基础性工作，是开展下一步工作的前提，对拟征收土地现状的全面统计和分析，编写土地利用现状调查报告。</w:t>
      </w:r>
    </w:p>
    <w:p>
      <w:pPr>
        <w:numPr>
          <w:ilvl w:val="0"/>
          <w:numId w:val="2"/>
        </w:numPr>
        <w:jc w:val="left"/>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主要任务和内容</w:t>
      </w:r>
    </w:p>
    <w:p>
      <w:pPr>
        <w:numPr>
          <w:ilvl w:val="0"/>
          <w:numId w:val="0"/>
        </w:numPr>
        <w:ind w:firstLine="640" w:firstLineChars="200"/>
        <w:jc w:val="left"/>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土地现状调查的主要任务与内容：</w:t>
      </w:r>
    </w:p>
    <w:p>
      <w:pPr>
        <w:numPr>
          <w:ilvl w:val="0"/>
          <w:numId w:val="0"/>
        </w:numPr>
        <w:ind w:firstLine="600"/>
        <w:jc w:val="left"/>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1、根据拟征收土地的相关材料，充分利用最新的土地利用现状调查成果进行分析，协调组织相关部门和人员，制定土地现状调查工作方案和技术路线。</w:t>
      </w:r>
    </w:p>
    <w:p>
      <w:pPr>
        <w:numPr>
          <w:ilvl w:val="0"/>
          <w:numId w:val="0"/>
        </w:numPr>
        <w:ind w:firstLine="600"/>
        <w:jc w:val="left"/>
        <w:rPr>
          <w:rFonts w:hint="default"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2、组织开展实地调查，组织协调相关部门和被征地的农村集体经济组织及其成员、村（居）民委员会和其他利害关系人对拟征收土地的现状进行实地调查。</w:t>
      </w:r>
    </w:p>
    <w:p>
      <w:pPr>
        <w:numPr>
          <w:ilvl w:val="0"/>
          <w:numId w:val="0"/>
        </w:numPr>
        <w:ind w:firstLine="600"/>
        <w:jc w:val="left"/>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实地调查内容包括：拟征收土地的权属、地类、面积、以及农村村民住宅、其他地上附着物及青苗等的权属、种类、数量等信息。调查结果须经拟征收土地及地上附着物权利人签字认可，如对土地现状调查结果有异议的，征收土地实施单位应当及时复核，并根据复核结果进行修改。</w:t>
      </w:r>
    </w:p>
    <w:p>
      <w:pPr>
        <w:numPr>
          <w:ilvl w:val="0"/>
          <w:numId w:val="0"/>
        </w:numPr>
        <w:ind w:firstLine="600"/>
        <w:jc w:val="left"/>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根据实地调查，结合勘测定界报告编制土地现状调查报告。</w:t>
      </w:r>
    </w:p>
    <w:p>
      <w:pPr>
        <w:numPr>
          <w:ilvl w:val="0"/>
          <w:numId w:val="0"/>
        </w:numPr>
        <w:ind w:firstLine="320" w:firstLineChars="100"/>
        <w:jc w:val="left"/>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（三）拟征收土地概况</w:t>
      </w:r>
    </w:p>
    <w:p>
      <w:pPr>
        <w:numPr>
          <w:ilvl w:val="0"/>
          <w:numId w:val="0"/>
        </w:numPr>
        <w:ind w:leftChars="0"/>
        <w:jc w:val="left"/>
        <w:rPr>
          <w:rFonts w:hint="default"/>
          <w:b w:val="0"/>
          <w:bCs w:val="0"/>
          <w:sz w:val="32"/>
          <w:szCs w:val="32"/>
          <w:lang w:val="en-US" w:eastAsia="zh-CN"/>
        </w:rPr>
      </w:pPr>
      <w:r>
        <w:rPr>
          <w:rFonts w:hint="eastAsia"/>
          <w:b w:val="0"/>
          <w:bCs w:val="0"/>
          <w:sz w:val="32"/>
          <w:szCs w:val="32"/>
          <w:lang w:val="en-US" w:eastAsia="zh-CN"/>
        </w:rPr>
        <w:t xml:space="preserve">   </w:t>
      </w:r>
      <w:r>
        <w:rPr>
          <w:rFonts w:hint="eastAsia" w:ascii="黑体" w:hAnsi="黑体" w:eastAsia="黑体" w:cs="黑体"/>
          <w:b w:val="0"/>
          <w:bCs w:val="0"/>
          <w:sz w:val="32"/>
          <w:szCs w:val="32"/>
          <w:lang w:val="en-US" w:eastAsia="zh-CN"/>
        </w:rPr>
        <w:t xml:space="preserve"> 1、拟征收土地调查对象</w:t>
      </w:r>
    </w:p>
    <w:p>
      <w:pPr>
        <w:numPr>
          <w:ilvl w:val="0"/>
          <w:numId w:val="0"/>
        </w:numPr>
        <w:ind w:firstLine="560"/>
        <w:jc w:val="left"/>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拟征收土地调查对象为：牟定县2023年度第七批城镇建设用地建设项目，涉及调查面积0.4733公顷。</w:t>
      </w:r>
    </w:p>
    <w:p>
      <w:pPr>
        <w:numPr>
          <w:ilvl w:val="0"/>
          <w:numId w:val="0"/>
        </w:numPr>
        <w:ind w:firstLine="560"/>
        <w:jc w:val="left"/>
        <w:rPr>
          <w:rFonts w:hint="default"/>
          <w:b w:val="0"/>
          <w:bCs w:val="0"/>
          <w:sz w:val="32"/>
          <w:szCs w:val="32"/>
          <w:lang w:val="en-US" w:eastAsia="zh-CN"/>
        </w:rPr>
      </w:pPr>
      <w:r>
        <w:rPr>
          <w:rFonts w:hint="eastAsia" w:ascii="黑体" w:hAnsi="黑体" w:eastAsia="黑体" w:cs="黑体"/>
          <w:b w:val="0"/>
          <w:bCs w:val="0"/>
          <w:sz w:val="32"/>
          <w:szCs w:val="32"/>
          <w:lang w:val="en-US" w:eastAsia="zh-CN"/>
        </w:rPr>
        <w:t>2、拟征收土地用途</w:t>
      </w:r>
    </w:p>
    <w:p>
      <w:pPr>
        <w:numPr>
          <w:ilvl w:val="0"/>
          <w:numId w:val="0"/>
        </w:numPr>
        <w:ind w:firstLine="560"/>
        <w:jc w:val="left"/>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拟征收的牟定县2023年度第七批城镇建设用地建设项目用途为</w:t>
      </w:r>
      <w:r>
        <w:rPr>
          <w:rFonts w:hint="eastAsia" w:ascii="Times New Roman" w:hAnsi="Times New Roman" w:eastAsia="方正仿宋简体" w:cs="Times New Roman"/>
          <w:color w:val="auto"/>
          <w:spacing w:val="0"/>
          <w:w w:val="100"/>
          <w:position w:val="0"/>
          <w:sz w:val="32"/>
          <w:szCs w:val="32"/>
          <w:lang w:val="en-US" w:eastAsia="zh-CN"/>
        </w:rPr>
        <w:t>医疗卫生用地</w:t>
      </w:r>
      <w:r>
        <w:rPr>
          <w:rFonts w:hint="eastAsia" w:ascii="方正仿宋简体" w:hAnsi="方正仿宋简体" w:eastAsia="方正仿宋简体" w:cs="方正仿宋简体"/>
          <w:sz w:val="32"/>
          <w:szCs w:val="32"/>
          <w:lang w:val="en-US" w:eastAsia="zh-CN"/>
        </w:rPr>
        <w:t>。</w:t>
      </w:r>
    </w:p>
    <w:p>
      <w:pPr>
        <w:numPr>
          <w:ilvl w:val="0"/>
          <w:numId w:val="0"/>
        </w:numPr>
        <w:ind w:firstLine="560"/>
        <w:jc w:val="left"/>
        <w:rPr>
          <w:rFonts w:hint="default"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3、拟征收土地概况</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40" w:lineRule="exact"/>
        <w:ind w:left="0" w:right="0" w:firstLine="640" w:firstLineChars="200"/>
        <w:textAlignment w:val="auto"/>
        <w:rPr>
          <w:rFonts w:hint="eastAsia" w:ascii="方正仿宋简体" w:hAnsi="方正仿宋简体" w:eastAsia="方正仿宋简体" w:cs="方正仿宋简体"/>
          <w:i w:val="0"/>
          <w:iCs w:val="0"/>
          <w:caps w:val="0"/>
          <w:color w:val="000000"/>
          <w:spacing w:val="0"/>
          <w:sz w:val="32"/>
          <w:szCs w:val="32"/>
        </w:rPr>
      </w:pPr>
      <w:r>
        <w:rPr>
          <w:rFonts w:hint="eastAsia" w:ascii="方正仿宋简体" w:hAnsi="方正仿宋简体" w:eastAsia="方正仿宋简体" w:cs="方正仿宋简体"/>
          <w:kern w:val="2"/>
          <w:sz w:val="32"/>
          <w:szCs w:val="32"/>
          <w:lang w:val="en-US" w:eastAsia="zh-CN" w:bidi="ar-SA"/>
        </w:rPr>
        <w:t>牟定县2023年度第七批城镇建设用地拟征收土地涉及</w:t>
      </w:r>
      <w:r>
        <w:rPr>
          <w:rFonts w:hint="default" w:ascii="Times New Roman" w:hAnsi="Times New Roman" w:eastAsia="方正仿宋简体" w:cs="Times New Roman"/>
          <w:color w:val="000000"/>
          <w:spacing w:val="0"/>
          <w:w w:val="100"/>
          <w:position w:val="0"/>
          <w:sz w:val="32"/>
          <w:szCs w:val="32"/>
          <w:lang w:eastAsia="zh-CN"/>
        </w:rPr>
        <w:t>牟定</w:t>
      </w:r>
      <w:r>
        <w:rPr>
          <w:rFonts w:hint="default" w:ascii="Times New Roman" w:hAnsi="Times New Roman" w:eastAsia="方正仿宋简体" w:cs="Times New Roman"/>
          <w:color w:val="000000"/>
          <w:spacing w:val="0"/>
          <w:w w:val="100"/>
          <w:position w:val="0"/>
          <w:sz w:val="32"/>
          <w:szCs w:val="32"/>
        </w:rPr>
        <w:t>县</w:t>
      </w:r>
      <w:r>
        <w:rPr>
          <w:rFonts w:hint="default" w:ascii="Times New Roman" w:hAnsi="Times New Roman" w:eastAsia="方正仿宋简体" w:cs="Times New Roman"/>
          <w:color w:val="000000"/>
          <w:spacing w:val="0"/>
          <w:w w:val="100"/>
          <w:position w:val="0"/>
          <w:sz w:val="32"/>
          <w:szCs w:val="32"/>
          <w:lang w:eastAsia="zh-CN"/>
        </w:rPr>
        <w:t>共和镇平屯社区居民委员会锦石坪第一、第二、第三</w:t>
      </w:r>
      <w:r>
        <w:rPr>
          <w:rFonts w:hint="eastAsia" w:ascii="Times New Roman" w:hAnsi="Times New Roman" w:eastAsia="方正仿宋简体" w:cs="Times New Roman"/>
          <w:color w:val="000000"/>
          <w:spacing w:val="0"/>
          <w:w w:val="100"/>
          <w:position w:val="0"/>
          <w:sz w:val="32"/>
          <w:szCs w:val="32"/>
          <w:lang w:eastAsia="zh-CN"/>
        </w:rPr>
        <w:t>、</w:t>
      </w:r>
      <w:r>
        <w:rPr>
          <w:rFonts w:hint="eastAsia" w:ascii="Times New Roman" w:hAnsi="Times New Roman" w:eastAsia="方正仿宋简体" w:cs="Times New Roman"/>
          <w:color w:val="000000"/>
          <w:spacing w:val="0"/>
          <w:w w:val="100"/>
          <w:position w:val="0"/>
          <w:sz w:val="32"/>
          <w:szCs w:val="32"/>
          <w:lang w:val="en-US" w:eastAsia="zh-CN"/>
        </w:rPr>
        <w:t>第四</w:t>
      </w:r>
      <w:r>
        <w:rPr>
          <w:rFonts w:hint="eastAsia" w:ascii="Times New Roman" w:hAnsi="Times New Roman" w:eastAsia="方正仿宋简体" w:cs="Times New Roman"/>
          <w:color w:val="000000"/>
          <w:spacing w:val="0"/>
          <w:w w:val="100"/>
          <w:position w:val="0"/>
          <w:sz w:val="32"/>
          <w:szCs w:val="32"/>
          <w:lang w:eastAsia="zh-CN"/>
        </w:rPr>
        <w:t>村民小组</w:t>
      </w:r>
      <w:r>
        <w:rPr>
          <w:rFonts w:hint="eastAsia" w:ascii="方正仿宋简体" w:hAnsi="方正仿宋简体" w:eastAsia="方正仿宋简体" w:cs="方正仿宋简体"/>
          <w:kern w:val="2"/>
          <w:sz w:val="32"/>
          <w:szCs w:val="32"/>
          <w:lang w:val="en-US" w:eastAsia="zh-CN" w:bidi="ar-SA"/>
        </w:rPr>
        <w:t>1个乡镇1个村（居）委会4个村（居）民小组</w:t>
      </w:r>
      <w:r>
        <w:rPr>
          <w:rFonts w:hint="eastAsia" w:ascii="方正仿宋简体" w:hAnsi="方正仿宋简体" w:eastAsia="方正仿宋简体" w:cs="方正仿宋简体"/>
          <w:color w:val="000000"/>
          <w:spacing w:val="0"/>
          <w:w w:val="100"/>
          <w:position w:val="0"/>
          <w:sz w:val="32"/>
          <w:szCs w:val="32"/>
          <w:lang w:eastAsia="zh-CN"/>
        </w:rPr>
        <w:t>。</w:t>
      </w: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Chars="0" w:right="0" w:rightChars="0" w:firstLine="640" w:firstLineChars="200"/>
        <w:textAlignment w:val="auto"/>
        <w:rPr>
          <w:rFonts w:hint="eastAsia" w:ascii="方正仿宋简体" w:hAnsi="方正仿宋简体" w:eastAsia="方正仿宋简体" w:cs="方正仿宋简体"/>
          <w:i w:val="0"/>
          <w:iCs w:val="0"/>
          <w:caps w:val="0"/>
          <w:color w:val="000000"/>
          <w:spacing w:val="0"/>
          <w:sz w:val="32"/>
          <w:szCs w:val="32"/>
        </w:rPr>
      </w:pPr>
      <w:r>
        <w:rPr>
          <w:rFonts w:hint="eastAsia" w:ascii="方正仿宋简体" w:hAnsi="方正仿宋简体" w:eastAsia="方正仿宋简体" w:cs="方正仿宋简体"/>
          <w:i w:val="0"/>
          <w:iCs w:val="0"/>
          <w:caps w:val="0"/>
          <w:color w:val="000000"/>
          <w:spacing w:val="0"/>
          <w:sz w:val="32"/>
          <w:szCs w:val="32"/>
          <w:lang w:eastAsia="zh-CN"/>
        </w:rPr>
        <w:t>（</w:t>
      </w:r>
      <w:r>
        <w:rPr>
          <w:rFonts w:hint="eastAsia" w:ascii="方正仿宋简体" w:hAnsi="方正仿宋简体" w:eastAsia="方正仿宋简体" w:cs="方正仿宋简体"/>
          <w:i w:val="0"/>
          <w:iCs w:val="0"/>
          <w:caps w:val="0"/>
          <w:color w:val="000000"/>
          <w:spacing w:val="0"/>
          <w:sz w:val="32"/>
          <w:szCs w:val="32"/>
          <w:lang w:val="en-US" w:eastAsia="zh-CN"/>
        </w:rPr>
        <w:t>1</w:t>
      </w:r>
      <w:r>
        <w:rPr>
          <w:rFonts w:hint="eastAsia" w:ascii="方正仿宋简体" w:hAnsi="方正仿宋简体" w:eastAsia="方正仿宋简体" w:cs="方正仿宋简体"/>
          <w:i w:val="0"/>
          <w:iCs w:val="0"/>
          <w:caps w:val="0"/>
          <w:color w:val="000000"/>
          <w:spacing w:val="0"/>
          <w:sz w:val="32"/>
          <w:szCs w:val="32"/>
          <w:lang w:eastAsia="zh-CN"/>
        </w:rPr>
        <w:t>）、</w:t>
      </w:r>
      <w:r>
        <w:rPr>
          <w:rFonts w:hint="eastAsia" w:ascii="方正仿宋简体" w:hAnsi="方正仿宋简体" w:eastAsia="方正仿宋简体" w:cs="方正仿宋简体"/>
          <w:i w:val="0"/>
          <w:iCs w:val="0"/>
          <w:caps w:val="0"/>
          <w:color w:val="000000"/>
          <w:spacing w:val="0"/>
          <w:sz w:val="32"/>
          <w:szCs w:val="32"/>
        </w:rPr>
        <w:t>共和镇位于东经101‌°31′～101‌°34′，北纬25°18′～25°20′之间，东与新桥镇接壤，南与江坡镇接壤，西与凤屯镇接壤，北与姚安县前场镇交界。镇人民政府驻县城新南路，电话区号0878，邮政编码675500，距州府鹿城32千米，距省会昆明192千米，辖区东西最大距离19千米，南北最大距离28千米，平均海拔1758米。国土总面积244.05平方千米，其中耕地面积56714亩（水田46421亩，旱地10293亩）。人口密度为每平方千米313人。2021年末辖共和镇辖茅阳、兴和、平屯、金马、清波邑5个社区居民委员会和天台、军屯、天山、代冲、柳丰、何梁、余新、余丁、清河、中屯、新甸、散花、华星、际盛、庆丰、共丰、周山、牟尼、龙池19个村民委员会，196个自然村，308个村（居）民小组。年末总户数29319户，总人口73530人，其中，男性37193人，占50.58%，女性36337人，占49.42%；农村居民人口18654人，占25.37%，城镇居民人口54876人，占74.63%；汉族60662人，少数民族人口12868人。</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黑体" w:hAnsi="黑体" w:eastAsia="黑体" w:cs="黑体"/>
          <w:b w:val="0"/>
          <w:bCs w:val="0"/>
          <w:kern w:val="2"/>
          <w:sz w:val="32"/>
          <w:szCs w:val="32"/>
          <w:lang w:val="en-US" w:eastAsia="zh-CN" w:bidi="ar-SA"/>
        </w:rPr>
      </w:pPr>
      <w:r>
        <w:rPr>
          <w:rFonts w:hint="eastAsia" w:ascii="黑体" w:hAnsi="黑体" w:eastAsia="黑体" w:cs="黑体"/>
          <w:b w:val="0"/>
          <w:bCs w:val="0"/>
          <w:kern w:val="2"/>
          <w:sz w:val="32"/>
          <w:szCs w:val="32"/>
          <w:lang w:val="en-US" w:eastAsia="zh-CN" w:bidi="ar-SA"/>
        </w:rPr>
        <w:t>4、拟征收土地利用现状概况</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kern w:val="2"/>
          <w:sz w:val="32"/>
          <w:szCs w:val="32"/>
          <w:lang w:val="en-US" w:eastAsia="zh-CN" w:bidi="ar-SA"/>
        </w:rPr>
        <w:t>牟定县2023年度第七批城镇建设项目用地拟</w:t>
      </w:r>
      <w:r>
        <w:rPr>
          <w:rFonts w:hint="eastAsia" w:ascii="方正仿宋简体" w:hAnsi="方正仿宋简体" w:eastAsia="方正仿宋简体" w:cs="方正仿宋简体"/>
          <w:sz w:val="32"/>
          <w:szCs w:val="32"/>
        </w:rPr>
        <w:t>征收</w:t>
      </w:r>
      <w:r>
        <w:rPr>
          <w:rFonts w:hint="eastAsia" w:ascii="方正仿宋简体" w:hAnsi="方正仿宋简体" w:eastAsia="方正仿宋简体" w:cs="方正仿宋简体"/>
          <w:sz w:val="32"/>
          <w:szCs w:val="32"/>
          <w:lang w:eastAsia="zh-CN"/>
        </w:rPr>
        <w:t>土地</w:t>
      </w:r>
      <w:r>
        <w:rPr>
          <w:rFonts w:hint="eastAsia" w:ascii="方正仿宋简体" w:hAnsi="方正仿宋简体" w:eastAsia="方正仿宋简体" w:cs="方正仿宋简体"/>
          <w:sz w:val="32"/>
          <w:szCs w:val="32"/>
        </w:rPr>
        <w:t>面积为</w:t>
      </w:r>
      <w:r>
        <w:rPr>
          <w:rFonts w:hint="eastAsia" w:ascii="方正仿宋简体" w:hAnsi="方正仿宋简体" w:eastAsia="方正仿宋简体" w:cs="方正仿宋简体"/>
          <w:sz w:val="32"/>
          <w:szCs w:val="32"/>
          <w:lang w:val="en-US" w:eastAsia="zh-CN"/>
        </w:rPr>
        <w:t>0.4733</w:t>
      </w:r>
      <w:r>
        <w:rPr>
          <w:rFonts w:hint="eastAsia" w:ascii="方正仿宋简体" w:hAnsi="方正仿宋简体" w:eastAsia="方正仿宋简体" w:cs="方正仿宋简体"/>
          <w:sz w:val="32"/>
          <w:szCs w:val="32"/>
        </w:rPr>
        <w:t>公顷，其中</w:t>
      </w:r>
      <w:r>
        <w:rPr>
          <w:rFonts w:hint="eastAsia" w:ascii="方正仿宋简体" w:hAnsi="方正仿宋简体" w:eastAsia="方正仿宋简体" w:cs="方正仿宋简体"/>
          <w:sz w:val="32"/>
          <w:szCs w:val="32"/>
          <w:lang w:eastAsia="zh-CN"/>
        </w:rPr>
        <w:t>农</w:t>
      </w:r>
      <w:r>
        <w:rPr>
          <w:rFonts w:hint="eastAsia" w:ascii="方正仿宋简体" w:hAnsi="方正仿宋简体" w:eastAsia="方正仿宋简体" w:cs="方正仿宋简体"/>
          <w:sz w:val="32"/>
          <w:szCs w:val="32"/>
        </w:rPr>
        <w:t>用地</w:t>
      </w:r>
      <w:r>
        <w:rPr>
          <w:rFonts w:hint="eastAsia" w:ascii="方正仿宋简体" w:hAnsi="方正仿宋简体" w:eastAsia="方正仿宋简体" w:cs="方正仿宋简体"/>
          <w:sz w:val="32"/>
          <w:szCs w:val="32"/>
          <w:lang w:val="en-US" w:eastAsia="zh-CN"/>
        </w:rPr>
        <w:t>0.3888</w:t>
      </w:r>
      <w:r>
        <w:rPr>
          <w:rFonts w:hint="eastAsia" w:ascii="方正仿宋简体" w:hAnsi="方正仿宋简体" w:eastAsia="方正仿宋简体" w:cs="方正仿宋简体"/>
          <w:sz w:val="32"/>
          <w:szCs w:val="32"/>
        </w:rPr>
        <w:t>公顷</w:t>
      </w:r>
      <w:r>
        <w:rPr>
          <w:rFonts w:hint="eastAsia" w:ascii="方正仿宋简体" w:hAnsi="方正仿宋简体" w:eastAsia="方正仿宋简体" w:cs="方正仿宋简体"/>
          <w:sz w:val="32"/>
          <w:szCs w:val="32"/>
          <w:lang w:eastAsia="zh-CN"/>
        </w:rPr>
        <w:t>（耕地</w:t>
      </w:r>
      <w:r>
        <w:rPr>
          <w:rFonts w:hint="eastAsia" w:ascii="方正仿宋简体" w:hAnsi="方正仿宋简体" w:eastAsia="方正仿宋简体" w:cs="方正仿宋简体"/>
          <w:sz w:val="32"/>
          <w:szCs w:val="32"/>
          <w:lang w:val="en-US" w:eastAsia="zh-CN"/>
        </w:rPr>
        <w:t>0.1083</w:t>
      </w:r>
      <w:r>
        <w:rPr>
          <w:rFonts w:hint="eastAsia" w:ascii="方正仿宋简体" w:hAnsi="方正仿宋简体" w:eastAsia="方正仿宋简体" w:cs="方正仿宋简体"/>
          <w:sz w:val="32"/>
          <w:szCs w:val="32"/>
          <w:lang w:eastAsia="zh-CN"/>
        </w:rPr>
        <w:t>公顷，其他农用地</w:t>
      </w:r>
      <w:r>
        <w:rPr>
          <w:rFonts w:hint="eastAsia" w:ascii="方正仿宋简体" w:hAnsi="方正仿宋简体" w:eastAsia="方正仿宋简体" w:cs="方正仿宋简体"/>
          <w:sz w:val="32"/>
          <w:szCs w:val="32"/>
          <w:lang w:val="en-US" w:eastAsia="zh-CN"/>
        </w:rPr>
        <w:t>0.2805</w:t>
      </w:r>
      <w:r>
        <w:rPr>
          <w:rFonts w:hint="eastAsia" w:ascii="方正仿宋简体" w:hAnsi="方正仿宋简体" w:eastAsia="方正仿宋简体" w:cs="方正仿宋简体"/>
          <w:sz w:val="32"/>
          <w:szCs w:val="32"/>
          <w:lang w:eastAsia="zh-CN"/>
        </w:rPr>
        <w:t>公顷）；</w:t>
      </w:r>
      <w:r>
        <w:rPr>
          <w:rFonts w:hint="eastAsia" w:ascii="方正仿宋简体" w:hAnsi="方正仿宋简体" w:eastAsia="方正仿宋简体" w:cs="方正仿宋简体"/>
          <w:sz w:val="32"/>
          <w:szCs w:val="32"/>
          <w:lang w:val="en-US" w:eastAsia="zh-CN"/>
        </w:rPr>
        <w:t>建设用地0.0845公顷；未利用地0公顷，</w:t>
      </w:r>
      <w:r>
        <w:rPr>
          <w:rFonts w:hint="eastAsia" w:ascii="方正仿宋简体" w:hAnsi="方正仿宋简体" w:eastAsia="方正仿宋简体" w:cs="方正仿宋简体"/>
          <w:sz w:val="32"/>
          <w:szCs w:val="32"/>
        </w:rPr>
        <w:t>地类和面积准确。</w:t>
      </w:r>
    </w:p>
    <w:p>
      <w:pPr>
        <w:numPr>
          <w:ilvl w:val="0"/>
          <w:numId w:val="1"/>
        </w:numPr>
        <w:jc w:val="left"/>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土地现状调查工作要求</w:t>
      </w:r>
    </w:p>
    <w:p>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Chars="0" w:right="0" w:rightChars="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w:t>
      </w:r>
      <w:r>
        <w:rPr>
          <w:rFonts w:hint="eastAsia" w:ascii="黑体" w:hAnsi="黑体" w:eastAsia="黑体" w:cs="黑体"/>
          <w:b w:val="0"/>
          <w:bCs w:val="0"/>
          <w:kern w:val="2"/>
          <w:sz w:val="32"/>
          <w:szCs w:val="32"/>
          <w:lang w:val="en-US" w:eastAsia="zh-CN" w:bidi="ar-SA"/>
        </w:rPr>
        <w:t>一）工作依据</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0"/>
        <w:textAlignment w:val="auto"/>
        <w:rPr>
          <w:rFonts w:hint="eastAsia" w:ascii="方正仿宋简体" w:hAnsi="方正仿宋简体" w:eastAsia="方正仿宋简体" w:cs="方正仿宋简体"/>
          <w:sz w:val="32"/>
          <w:szCs w:val="32"/>
          <w:lang w:eastAsia="zh-CN"/>
        </w:rPr>
      </w:pPr>
      <w:r>
        <w:rPr>
          <w:rFonts w:hint="eastAsia" w:ascii="方正仿宋简体" w:hAnsi="方正仿宋简体" w:eastAsia="方正仿宋简体" w:cs="方正仿宋简体"/>
          <w:sz w:val="32"/>
          <w:szCs w:val="32"/>
        </w:rPr>
        <w:t>（1）《中华人民共和国土地管理法》</w:t>
      </w:r>
      <w:r>
        <w:rPr>
          <w:rFonts w:hint="eastAsia" w:ascii="方正仿宋简体" w:hAnsi="方正仿宋简体" w:eastAsia="方正仿宋简体" w:cs="方正仿宋简体"/>
          <w:sz w:val="32"/>
          <w:szCs w:val="32"/>
          <w:lang w:eastAsia="zh-CN"/>
        </w:rPr>
        <w:t>；</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0"/>
        <w:textAlignment w:val="auto"/>
        <w:rPr>
          <w:rFonts w:hint="eastAsia" w:ascii="方正仿宋简体" w:hAnsi="方正仿宋简体" w:eastAsia="方正仿宋简体" w:cs="方正仿宋简体"/>
          <w:sz w:val="32"/>
          <w:szCs w:val="32"/>
          <w:lang w:eastAsia="zh-CN"/>
        </w:rPr>
      </w:pPr>
      <w:r>
        <w:rPr>
          <w:rFonts w:hint="eastAsia" w:ascii="方正仿宋简体" w:hAnsi="方正仿宋简体" w:eastAsia="方正仿宋简体" w:cs="方正仿宋简体"/>
          <w:sz w:val="32"/>
          <w:szCs w:val="32"/>
        </w:rPr>
        <w:t>（2）《中华人民共和国物权法》</w:t>
      </w:r>
      <w:r>
        <w:rPr>
          <w:rFonts w:hint="eastAsia" w:ascii="方正仿宋简体" w:hAnsi="方正仿宋简体" w:eastAsia="方正仿宋简体" w:cs="方正仿宋简体"/>
          <w:sz w:val="32"/>
          <w:szCs w:val="32"/>
          <w:lang w:eastAsia="zh-CN"/>
        </w:rPr>
        <w:t>；</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0"/>
        <w:textAlignment w:val="auto"/>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rPr>
        <w:t>（3）《国务院关于深化改革严格土地管理的决定》（国发</w:t>
      </w:r>
      <w:r>
        <w:rPr>
          <w:rFonts w:hint="eastAsia" w:ascii="方正仿宋简体" w:hAnsi="方正仿宋简体" w:eastAsia="方正仿宋简体" w:cs="方正仿宋简体"/>
          <w:sz w:val="32"/>
          <w:szCs w:val="32"/>
          <w:lang w:val="en-US" w:eastAsia="zh-CN"/>
        </w:rPr>
        <w:t>[</w:t>
      </w:r>
      <w:r>
        <w:rPr>
          <w:rFonts w:hint="eastAsia" w:ascii="方正仿宋简体" w:hAnsi="方正仿宋简体" w:eastAsia="方正仿宋简体" w:cs="方正仿宋简体"/>
          <w:sz w:val="32"/>
          <w:szCs w:val="32"/>
        </w:rPr>
        <w:t>2004</w:t>
      </w:r>
      <w:r>
        <w:rPr>
          <w:rFonts w:hint="eastAsia" w:ascii="方正仿宋简体" w:hAnsi="方正仿宋简体" w:eastAsia="方正仿宋简体" w:cs="方正仿宋简体"/>
          <w:sz w:val="32"/>
          <w:szCs w:val="32"/>
          <w:lang w:val="en-US" w:eastAsia="zh-CN"/>
        </w:rPr>
        <w:t>]28号)；</w:t>
      </w:r>
    </w:p>
    <w:p>
      <w:pPr>
        <w:pStyle w:val="8"/>
        <w:numPr>
          <w:ilvl w:val="0"/>
          <w:numId w:val="0"/>
        </w:numPr>
        <w:spacing w:line="560" w:lineRule="exact"/>
        <w:rPr>
          <w:rFonts w:hint="eastAsia" w:ascii="方正仿宋简体" w:hAnsi="方正仿宋简体" w:eastAsia="方正仿宋简体" w:cs="方正仿宋简体"/>
          <w:kern w:val="0"/>
          <w:sz w:val="32"/>
          <w:szCs w:val="32"/>
          <w:lang w:val="en-US" w:eastAsia="zh-CN" w:bidi="ar"/>
        </w:rPr>
      </w:pPr>
      <w:r>
        <w:rPr>
          <w:rFonts w:hint="eastAsia" w:ascii="方正仿宋简体" w:hAnsi="方正仿宋简体" w:eastAsia="方正仿宋简体" w:cs="方正仿宋简体"/>
          <w:kern w:val="0"/>
          <w:sz w:val="32"/>
          <w:szCs w:val="32"/>
          <w:lang w:val="en-US" w:eastAsia="zh-CN" w:bidi="ar"/>
        </w:rPr>
        <w:t>（4）《自然资源部农业农村部关于加强和改进永久基本农田保护工作的通知》（自然资规〔2019〕1号）；</w:t>
      </w:r>
    </w:p>
    <w:p>
      <w:pPr>
        <w:pStyle w:val="8"/>
        <w:numPr>
          <w:ilvl w:val="0"/>
          <w:numId w:val="0"/>
        </w:numPr>
        <w:spacing w:line="560" w:lineRule="exact"/>
        <w:rPr>
          <w:rFonts w:hint="eastAsia" w:ascii="方正仿宋简体" w:hAnsi="方正仿宋简体" w:eastAsia="方正仿宋简体" w:cs="方正仿宋简体"/>
          <w:kern w:val="0"/>
          <w:sz w:val="32"/>
          <w:szCs w:val="32"/>
          <w:lang w:val="en-US" w:eastAsia="zh-CN" w:bidi="ar"/>
        </w:rPr>
      </w:pPr>
      <w:r>
        <w:rPr>
          <w:rFonts w:hint="eastAsia" w:ascii="方正仿宋简体" w:hAnsi="方正仿宋简体" w:eastAsia="方正仿宋简体" w:cs="方正仿宋简体"/>
          <w:kern w:val="0"/>
          <w:sz w:val="32"/>
          <w:szCs w:val="32"/>
          <w:lang w:val="en-US" w:eastAsia="zh-CN" w:bidi="ar"/>
        </w:rPr>
        <w:t>（5）《国土资源听证规定》(2004年国土资源部令第22号)；</w:t>
      </w:r>
    </w:p>
    <w:p>
      <w:pPr>
        <w:pStyle w:val="8"/>
        <w:numPr>
          <w:ilvl w:val="0"/>
          <w:numId w:val="0"/>
        </w:numPr>
        <w:spacing w:line="560" w:lineRule="exact"/>
        <w:rPr>
          <w:rFonts w:hint="eastAsia" w:ascii="方正仿宋简体" w:hAnsi="方正仿宋简体" w:eastAsia="方正仿宋简体" w:cs="方正仿宋简体"/>
          <w:kern w:val="0"/>
          <w:sz w:val="32"/>
          <w:szCs w:val="32"/>
          <w:lang w:val="en-US" w:eastAsia="zh-CN" w:bidi="ar"/>
        </w:rPr>
      </w:pPr>
      <w:r>
        <w:rPr>
          <w:rFonts w:hint="eastAsia" w:ascii="方正仿宋简体" w:hAnsi="方正仿宋简体" w:eastAsia="方正仿宋简体" w:cs="方正仿宋简体"/>
          <w:kern w:val="0"/>
          <w:sz w:val="32"/>
          <w:szCs w:val="32"/>
          <w:lang w:val="en-US" w:eastAsia="zh-CN" w:bidi="ar"/>
        </w:rPr>
        <w:t>（6）《建设用地审查报批管理办法》（1999年国土资源部第3号）；</w:t>
      </w:r>
    </w:p>
    <w:p>
      <w:pPr>
        <w:pStyle w:val="8"/>
        <w:numPr>
          <w:ilvl w:val="0"/>
          <w:numId w:val="0"/>
        </w:numPr>
        <w:spacing w:line="560" w:lineRule="exact"/>
        <w:rPr>
          <w:rFonts w:hint="eastAsia" w:ascii="方正仿宋简体" w:hAnsi="方正仿宋简体" w:eastAsia="方正仿宋简体" w:cs="方正仿宋简体"/>
          <w:kern w:val="0"/>
          <w:sz w:val="32"/>
          <w:szCs w:val="32"/>
          <w:lang w:val="en-US" w:eastAsia="zh-CN" w:bidi="ar"/>
        </w:rPr>
      </w:pPr>
      <w:r>
        <w:rPr>
          <w:rFonts w:hint="eastAsia" w:ascii="方正仿宋简体" w:hAnsi="方正仿宋简体" w:eastAsia="方正仿宋简体" w:cs="方正仿宋简体"/>
          <w:kern w:val="0"/>
          <w:sz w:val="32"/>
          <w:szCs w:val="32"/>
          <w:lang w:val="en-US" w:eastAsia="zh-CN" w:bidi="ar"/>
        </w:rPr>
        <w:t>（7）《第二次全国土地调查技术规程》TD/T 1014-2007;</w:t>
      </w:r>
    </w:p>
    <w:p>
      <w:pPr>
        <w:pStyle w:val="8"/>
        <w:numPr>
          <w:ilvl w:val="0"/>
          <w:numId w:val="0"/>
        </w:numPr>
        <w:spacing w:line="560" w:lineRule="exact"/>
        <w:rPr>
          <w:rFonts w:hint="eastAsia" w:ascii="方正仿宋简体" w:hAnsi="方正仿宋简体" w:eastAsia="方正仿宋简体" w:cs="方正仿宋简体"/>
          <w:kern w:val="0"/>
          <w:sz w:val="32"/>
          <w:szCs w:val="32"/>
          <w:lang w:val="en-US" w:eastAsia="zh-CN" w:bidi="ar"/>
        </w:rPr>
      </w:pPr>
      <w:r>
        <w:rPr>
          <w:rFonts w:hint="eastAsia" w:ascii="方正仿宋简体" w:hAnsi="方正仿宋简体" w:eastAsia="方正仿宋简体" w:cs="方正仿宋简体"/>
          <w:kern w:val="0"/>
          <w:sz w:val="32"/>
          <w:szCs w:val="32"/>
          <w:lang w:val="en-US" w:eastAsia="zh-CN" w:bidi="ar"/>
        </w:rPr>
        <w:t>（8）《云南省土地勘测定界实施细则》（2016版）。</w:t>
      </w:r>
    </w:p>
    <w:p>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Chars="0" w:right="0" w:rightChars="0"/>
        <w:textAlignment w:val="auto"/>
        <w:rPr>
          <w:rFonts w:hint="eastAsia" w:ascii="黑体" w:hAnsi="黑体" w:eastAsia="黑体" w:cs="黑体"/>
          <w:b w:val="0"/>
          <w:bCs w:val="0"/>
          <w:kern w:val="2"/>
          <w:sz w:val="32"/>
          <w:szCs w:val="32"/>
          <w:lang w:val="en-US" w:eastAsia="zh-CN" w:bidi="ar-SA"/>
        </w:rPr>
      </w:pPr>
      <w:r>
        <w:rPr>
          <w:rFonts w:hint="eastAsia" w:ascii="黑体" w:hAnsi="黑体" w:eastAsia="黑体" w:cs="黑体"/>
          <w:b w:val="0"/>
          <w:bCs w:val="0"/>
          <w:kern w:val="2"/>
          <w:sz w:val="32"/>
          <w:szCs w:val="32"/>
          <w:lang w:val="en-US" w:eastAsia="zh-CN" w:bidi="ar-SA"/>
        </w:rPr>
        <w:t>（二）工作原则</w:t>
      </w:r>
    </w:p>
    <w:p>
      <w:pPr>
        <w:ind w:firstLine="640" w:firstLineChars="200"/>
        <w:jc w:val="both"/>
        <w:rPr>
          <w:rFonts w:hint="eastAsia" w:ascii="黑体" w:hAnsi="黑体" w:eastAsia="黑体" w:cs="黑体"/>
          <w:b w:val="0"/>
          <w:bCs w:val="0"/>
          <w:kern w:val="0"/>
          <w:sz w:val="32"/>
          <w:szCs w:val="32"/>
          <w:lang w:val="en-US" w:eastAsia="zh-CN" w:bidi="ar"/>
        </w:rPr>
      </w:pPr>
      <w:r>
        <w:rPr>
          <w:rFonts w:hint="eastAsia" w:ascii="黑体" w:hAnsi="黑体" w:eastAsia="黑体" w:cs="黑体"/>
          <w:b w:val="0"/>
          <w:bCs w:val="0"/>
          <w:kern w:val="0"/>
          <w:sz w:val="32"/>
          <w:szCs w:val="32"/>
          <w:lang w:val="en-US" w:eastAsia="zh-CN" w:bidi="ar"/>
        </w:rPr>
        <w:t>1.统筹部署原则</w:t>
      </w:r>
    </w:p>
    <w:p>
      <w:pPr>
        <w:ind w:firstLine="960" w:firstLineChars="300"/>
        <w:jc w:val="both"/>
        <w:rPr>
          <w:rFonts w:hint="eastAsia" w:ascii="方正仿宋简体" w:hAnsi="方正仿宋简体" w:eastAsia="方正仿宋简体" w:cs="方正仿宋简体"/>
          <w:kern w:val="0"/>
          <w:sz w:val="32"/>
          <w:szCs w:val="32"/>
          <w:lang w:val="en-US" w:eastAsia="zh-CN" w:bidi="ar"/>
        </w:rPr>
      </w:pPr>
      <w:r>
        <w:rPr>
          <w:rFonts w:hint="eastAsia" w:ascii="方正仿宋简体" w:hAnsi="方正仿宋简体" w:eastAsia="方正仿宋简体" w:cs="方正仿宋简体"/>
          <w:kern w:val="0"/>
          <w:sz w:val="32"/>
          <w:szCs w:val="32"/>
          <w:lang w:val="en-US" w:eastAsia="zh-CN" w:bidi="ar"/>
        </w:rPr>
        <w:t>县级以上人民政府全面统筹组织开展拟征收土地的现状调查工作。</w:t>
      </w:r>
    </w:p>
    <w:p>
      <w:pPr>
        <w:numPr>
          <w:ilvl w:val="0"/>
          <w:numId w:val="0"/>
        </w:numPr>
        <w:ind w:firstLine="640" w:firstLineChars="200"/>
        <w:jc w:val="both"/>
        <w:rPr>
          <w:rFonts w:hint="eastAsia" w:ascii="黑体" w:hAnsi="黑体" w:eastAsia="黑体" w:cs="黑体"/>
          <w:b w:val="0"/>
          <w:bCs w:val="0"/>
          <w:kern w:val="0"/>
          <w:sz w:val="32"/>
          <w:szCs w:val="32"/>
          <w:lang w:val="en-US" w:eastAsia="zh-CN" w:bidi="ar"/>
        </w:rPr>
      </w:pPr>
      <w:r>
        <w:rPr>
          <w:rFonts w:hint="eastAsia" w:ascii="黑体" w:hAnsi="黑体" w:eastAsia="黑体" w:cs="黑体"/>
          <w:b w:val="0"/>
          <w:bCs w:val="0"/>
          <w:kern w:val="0"/>
          <w:sz w:val="32"/>
          <w:szCs w:val="32"/>
          <w:lang w:val="en-US" w:eastAsia="zh-CN" w:bidi="ar"/>
        </w:rPr>
        <w:t>2.实事求是原则</w:t>
      </w:r>
    </w:p>
    <w:p>
      <w:pPr>
        <w:ind w:firstLine="640" w:firstLineChars="200"/>
        <w:jc w:val="both"/>
        <w:rPr>
          <w:rFonts w:hint="eastAsia" w:ascii="方正仿宋简体" w:hAnsi="方正仿宋简体" w:eastAsia="方正仿宋简体" w:cs="方正仿宋简体"/>
          <w:kern w:val="0"/>
          <w:sz w:val="32"/>
          <w:szCs w:val="32"/>
          <w:lang w:val="en-US" w:eastAsia="zh-CN" w:bidi="ar"/>
        </w:rPr>
      </w:pPr>
      <w:r>
        <w:rPr>
          <w:rFonts w:hint="eastAsia" w:ascii="方正仿宋简体" w:hAnsi="方正仿宋简体" w:eastAsia="方正仿宋简体" w:cs="方正仿宋简体"/>
          <w:kern w:val="0"/>
          <w:sz w:val="32"/>
          <w:szCs w:val="32"/>
          <w:lang w:val="en-US" w:eastAsia="zh-CN" w:bidi="ar"/>
        </w:rPr>
        <w:t>土地现状调查必须坚持实事求是的原则，不得弄虚作假，调查成果应真实反映土地现状，为政府决策和保障被征地的农村集体经济组织及其成员、村(居)民委员会和其他利害关系人利益提供可靠的数据。</w:t>
      </w:r>
    </w:p>
    <w:p>
      <w:pPr>
        <w:numPr>
          <w:ilvl w:val="0"/>
          <w:numId w:val="0"/>
        </w:numPr>
        <w:ind w:firstLine="320" w:firstLineChars="100"/>
        <w:jc w:val="both"/>
        <w:rPr>
          <w:rFonts w:hint="eastAsia" w:ascii="黑体" w:hAnsi="黑体" w:eastAsia="黑体" w:cs="黑体"/>
          <w:b w:val="0"/>
          <w:bCs w:val="0"/>
          <w:kern w:val="0"/>
          <w:sz w:val="32"/>
          <w:szCs w:val="32"/>
          <w:lang w:val="en-US" w:eastAsia="zh-CN" w:bidi="ar"/>
        </w:rPr>
      </w:pPr>
      <w:r>
        <w:rPr>
          <w:rFonts w:hint="eastAsia" w:ascii="黑体" w:hAnsi="黑体" w:eastAsia="黑体" w:cs="黑体"/>
          <w:b w:val="0"/>
          <w:bCs w:val="0"/>
          <w:kern w:val="0"/>
          <w:sz w:val="32"/>
          <w:szCs w:val="32"/>
          <w:lang w:val="en-US" w:eastAsia="zh-CN" w:bidi="ar"/>
        </w:rPr>
        <w:t>3. 调查成果确认原则</w:t>
      </w:r>
    </w:p>
    <w:p>
      <w:pPr>
        <w:ind w:firstLine="640" w:firstLineChars="200"/>
        <w:jc w:val="both"/>
        <w:rPr>
          <w:rFonts w:hint="eastAsia" w:ascii="方正仿宋简体" w:hAnsi="方正仿宋简体" w:eastAsia="方正仿宋简体" w:cs="方正仿宋简体"/>
          <w:kern w:val="0"/>
          <w:sz w:val="32"/>
          <w:szCs w:val="32"/>
          <w:lang w:val="en-US" w:eastAsia="zh-CN" w:bidi="ar"/>
        </w:rPr>
      </w:pPr>
      <w:r>
        <w:rPr>
          <w:rFonts w:hint="eastAsia" w:ascii="方正仿宋简体" w:hAnsi="方正仿宋简体" w:eastAsia="方正仿宋简体" w:cs="方正仿宋简体"/>
          <w:kern w:val="0"/>
          <w:sz w:val="32"/>
          <w:szCs w:val="32"/>
          <w:lang w:val="en-US" w:eastAsia="zh-CN" w:bidi="ar"/>
        </w:rPr>
        <w:t>土地现状调查成果经拟征收农村集体经济组织及其成员、村(居)民委员会和其他利害关系人签字确认，保障被征地的农村集体经济组织及其成员、村(居)民委员会和其他利害关系人相关权益。</w:t>
      </w:r>
    </w:p>
    <w:p>
      <w:pPr>
        <w:numPr>
          <w:ilvl w:val="0"/>
          <w:numId w:val="0"/>
        </w:numPr>
        <w:jc w:val="left"/>
        <w:rPr>
          <w:rFonts w:hint="eastAsia" w:ascii="黑体" w:hAnsi="黑体" w:eastAsia="黑体" w:cs="黑体"/>
          <w:b w:val="0"/>
          <w:bCs w:val="0"/>
          <w:sz w:val="32"/>
          <w:szCs w:val="32"/>
        </w:rPr>
      </w:pPr>
      <w:r>
        <w:rPr>
          <w:rFonts w:hint="eastAsia" w:ascii="黑体" w:hAnsi="黑体" w:eastAsia="黑体" w:cs="黑体"/>
          <w:b w:val="0"/>
          <w:bCs w:val="0"/>
          <w:sz w:val="32"/>
          <w:szCs w:val="32"/>
          <w:lang w:val="en-US" w:eastAsia="zh-CN"/>
        </w:rPr>
        <w:t>三、工作组织与管理</w:t>
      </w:r>
    </w:p>
    <w:p>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Chars="0" w:right="0" w:rightChars="0"/>
        <w:textAlignment w:val="auto"/>
        <w:rPr>
          <w:rFonts w:hint="eastAsia" w:ascii="黑体" w:hAnsi="黑体" w:eastAsia="黑体" w:cs="黑体"/>
          <w:b w:val="0"/>
          <w:bCs w:val="0"/>
          <w:sz w:val="32"/>
          <w:szCs w:val="32"/>
        </w:rPr>
      </w:pPr>
      <w:r>
        <w:rPr>
          <w:rFonts w:hint="eastAsia" w:ascii="黑体" w:hAnsi="黑体" w:eastAsia="黑体" w:cs="黑体"/>
          <w:b w:val="0"/>
          <w:bCs w:val="0"/>
          <w:kern w:val="2"/>
          <w:sz w:val="32"/>
          <w:szCs w:val="32"/>
          <w:lang w:val="en-US" w:eastAsia="zh-CN" w:bidi="ar-SA"/>
        </w:rPr>
        <w:t>（一）项目调查组</w:t>
      </w:r>
    </w:p>
    <w:p>
      <w:pPr>
        <w:ind w:firstLine="640" w:firstLineChars="200"/>
        <w:jc w:val="both"/>
        <w:rPr>
          <w:rFonts w:hint="eastAsia" w:asciiTheme="minorEastAsia" w:hAnsiTheme="minorEastAsia" w:eastAsiaTheme="minorEastAsia" w:cstheme="minorEastAsia"/>
          <w:kern w:val="0"/>
          <w:sz w:val="32"/>
          <w:szCs w:val="32"/>
          <w:lang w:val="en-US" w:eastAsia="zh-CN" w:bidi="ar"/>
        </w:rPr>
      </w:pPr>
      <w:r>
        <w:rPr>
          <w:rFonts w:hint="eastAsia" w:ascii="方正仿宋简体" w:hAnsi="方正仿宋简体" w:eastAsia="方正仿宋简体" w:cs="方正仿宋简体"/>
          <w:kern w:val="0"/>
          <w:sz w:val="32"/>
          <w:szCs w:val="32"/>
          <w:lang w:val="en-US" w:eastAsia="zh-CN" w:bidi="ar"/>
        </w:rPr>
        <w:t>为确保牟定县2023年度第七批城镇建设用地土地现状调查工作顺利开展，工作有序推进并按时保证质量完成，我单位专门成立了土地现状调查小组，并设立不同工作小组。①组织协调组:协调组织相关部门和被征地的农村集体经济组织及其成员、村(居)民委员会和其他利害关系人对征收士地的现状调查进行实地调查:②外业调查组:负责本项目土地权属、地类、面积、以及农村村民住宅、其他地上附着物及青苗补偿的权属、种类、数量等信息调查:③内业资料整理组:负责对本项目外业调查数据的汇总和整理，根据实地调查，结合勘测定界报告编制土地现状调查报告；④质量检验组:对项目实施各阶段的成果按照质量管理体系标准进行监督检查。</w:t>
      </w:r>
    </w:p>
    <w:p>
      <w:pPr>
        <w:jc w:val="both"/>
        <w:rPr>
          <w:rFonts w:hint="eastAsia" w:ascii="黑体" w:hAnsi="黑体" w:eastAsia="黑体" w:cs="黑体"/>
          <w:b w:val="0"/>
          <w:bCs w:val="0"/>
          <w:kern w:val="2"/>
          <w:sz w:val="32"/>
          <w:szCs w:val="32"/>
          <w:lang w:val="en-US" w:eastAsia="zh-CN" w:bidi="ar-SA"/>
        </w:rPr>
      </w:pPr>
      <w:r>
        <w:rPr>
          <w:rFonts w:hint="eastAsia" w:ascii="黑体" w:hAnsi="黑体" w:eastAsia="黑体" w:cs="黑体"/>
          <w:b w:val="0"/>
          <w:bCs w:val="0"/>
          <w:kern w:val="2"/>
          <w:sz w:val="32"/>
          <w:szCs w:val="32"/>
          <w:lang w:val="en-US" w:eastAsia="zh-CN" w:bidi="ar-SA"/>
        </w:rPr>
        <w:t>（二）人员投入情况</w:t>
      </w:r>
    </w:p>
    <w:p>
      <w:pPr>
        <w:ind w:firstLine="640" w:firstLineChars="200"/>
        <w:jc w:val="both"/>
        <w:rPr>
          <w:rFonts w:hint="eastAsia" w:ascii="方正仿宋简体" w:hAnsi="方正仿宋简体" w:eastAsia="方正仿宋简体" w:cs="方正仿宋简体"/>
          <w:kern w:val="0"/>
          <w:sz w:val="32"/>
          <w:szCs w:val="32"/>
          <w:lang w:val="en-US" w:eastAsia="zh-CN" w:bidi="ar"/>
        </w:rPr>
      </w:pPr>
      <w:r>
        <w:rPr>
          <w:rFonts w:hint="eastAsia" w:ascii="方正仿宋简体" w:hAnsi="方正仿宋简体" w:eastAsia="方正仿宋简体" w:cs="方正仿宋简体"/>
          <w:kern w:val="0"/>
          <w:sz w:val="32"/>
          <w:szCs w:val="32"/>
          <w:lang w:val="en-US" w:eastAsia="zh-CN" w:bidi="ar"/>
        </w:rPr>
        <w:t>根据项目计划安排及调查任务内容，共投入5人，组织协调组 1人，外业调查组2人，内业资料整理组1人，质量检验组1人。</w:t>
      </w:r>
    </w:p>
    <w:p>
      <w:pPr>
        <w:numPr>
          <w:ilvl w:val="0"/>
          <w:numId w:val="0"/>
        </w:numPr>
        <w:jc w:val="left"/>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四、拟征收土地现状调查时间及成果</w:t>
      </w:r>
    </w:p>
    <w:p>
      <w:pPr>
        <w:jc w:val="both"/>
        <w:rPr>
          <w:rFonts w:hint="eastAsia" w:ascii="黑体" w:hAnsi="黑体" w:eastAsia="黑体" w:cs="黑体"/>
          <w:b w:val="0"/>
          <w:bCs w:val="0"/>
          <w:kern w:val="2"/>
          <w:sz w:val="32"/>
          <w:szCs w:val="32"/>
          <w:lang w:val="en-US" w:eastAsia="zh-CN" w:bidi="ar-SA"/>
        </w:rPr>
      </w:pPr>
      <w:r>
        <w:rPr>
          <w:rFonts w:hint="eastAsia" w:ascii="黑体" w:hAnsi="黑体" w:eastAsia="黑体" w:cs="黑体"/>
          <w:b w:val="0"/>
          <w:bCs w:val="0"/>
          <w:kern w:val="2"/>
          <w:sz w:val="32"/>
          <w:szCs w:val="32"/>
          <w:lang w:val="en-US" w:eastAsia="zh-CN" w:bidi="ar-SA"/>
        </w:rPr>
        <w:t>（一）调查时间</w:t>
      </w:r>
    </w:p>
    <w:p>
      <w:pPr>
        <w:ind w:firstLine="640" w:firstLineChars="200"/>
        <w:jc w:val="both"/>
        <w:rPr>
          <w:rFonts w:hint="eastAsia" w:ascii="黑体" w:hAnsi="黑体" w:eastAsia="黑体" w:cs="黑体"/>
          <w:b/>
          <w:bCs/>
          <w:kern w:val="2"/>
          <w:sz w:val="32"/>
          <w:szCs w:val="32"/>
          <w:lang w:val="en-US" w:eastAsia="zh-CN" w:bidi="ar-SA"/>
        </w:rPr>
      </w:pPr>
      <w:r>
        <w:rPr>
          <w:rFonts w:hint="eastAsia" w:ascii="方正仿宋简体" w:hAnsi="方正仿宋简体" w:eastAsia="方正仿宋简体" w:cs="方正仿宋简体"/>
          <w:kern w:val="0"/>
          <w:sz w:val="32"/>
          <w:szCs w:val="32"/>
          <w:lang w:val="en-US" w:eastAsia="zh-CN" w:bidi="ar"/>
        </w:rPr>
        <w:t>本次现状调查2023年4月24日至2023年5月8日牟定县人民政府组织牟定县自然资源局，</w:t>
      </w:r>
      <w:r>
        <w:rPr>
          <w:rFonts w:hint="eastAsia" w:ascii="方正仿宋简体" w:hAnsi="方正仿宋简体" w:eastAsia="方正仿宋简体" w:cs="方正仿宋简体"/>
          <w:color w:val="000000"/>
          <w:spacing w:val="0"/>
          <w:w w:val="100"/>
          <w:position w:val="0"/>
          <w:sz w:val="32"/>
          <w:szCs w:val="32"/>
          <w:lang w:val="en-US" w:eastAsia="zh-CN"/>
        </w:rPr>
        <w:t>共和镇人民政府，</w:t>
      </w:r>
      <w:r>
        <w:rPr>
          <w:rFonts w:hint="default" w:ascii="Times New Roman" w:hAnsi="Times New Roman" w:eastAsia="方正仿宋简体" w:cs="Times New Roman"/>
          <w:color w:val="000000"/>
          <w:spacing w:val="0"/>
          <w:w w:val="100"/>
          <w:position w:val="0"/>
          <w:sz w:val="32"/>
          <w:szCs w:val="32"/>
          <w:lang w:eastAsia="zh-CN"/>
        </w:rPr>
        <w:t>牟定</w:t>
      </w:r>
      <w:r>
        <w:rPr>
          <w:rFonts w:hint="default" w:ascii="Times New Roman" w:hAnsi="Times New Roman" w:eastAsia="方正仿宋简体" w:cs="Times New Roman"/>
          <w:color w:val="000000"/>
          <w:spacing w:val="0"/>
          <w:w w:val="100"/>
          <w:position w:val="0"/>
          <w:sz w:val="32"/>
          <w:szCs w:val="32"/>
        </w:rPr>
        <w:t>县</w:t>
      </w:r>
      <w:r>
        <w:rPr>
          <w:rFonts w:hint="default" w:ascii="Times New Roman" w:hAnsi="Times New Roman" w:eastAsia="方正仿宋简体" w:cs="Times New Roman"/>
          <w:color w:val="000000"/>
          <w:spacing w:val="0"/>
          <w:w w:val="100"/>
          <w:position w:val="0"/>
          <w:sz w:val="32"/>
          <w:szCs w:val="32"/>
          <w:lang w:eastAsia="zh-CN"/>
        </w:rPr>
        <w:t>共和镇平屯社区居民委员会锦石坪第一、第二、第三</w:t>
      </w:r>
      <w:r>
        <w:rPr>
          <w:rFonts w:hint="eastAsia" w:ascii="Times New Roman" w:hAnsi="Times New Roman" w:eastAsia="方正仿宋简体" w:cs="Times New Roman"/>
          <w:color w:val="000000"/>
          <w:spacing w:val="0"/>
          <w:w w:val="100"/>
          <w:position w:val="0"/>
          <w:sz w:val="32"/>
          <w:szCs w:val="32"/>
          <w:lang w:eastAsia="zh-CN"/>
        </w:rPr>
        <w:t>、</w:t>
      </w:r>
      <w:r>
        <w:rPr>
          <w:rFonts w:hint="eastAsia" w:ascii="Times New Roman" w:hAnsi="Times New Roman" w:eastAsia="方正仿宋简体" w:cs="Times New Roman"/>
          <w:color w:val="000000"/>
          <w:spacing w:val="0"/>
          <w:w w:val="100"/>
          <w:position w:val="0"/>
          <w:sz w:val="32"/>
          <w:szCs w:val="32"/>
          <w:lang w:val="en-US" w:eastAsia="zh-CN"/>
        </w:rPr>
        <w:t>第四</w:t>
      </w:r>
      <w:r>
        <w:rPr>
          <w:rFonts w:hint="eastAsia" w:ascii="Times New Roman" w:hAnsi="Times New Roman" w:eastAsia="方正仿宋简体" w:cs="Times New Roman"/>
          <w:color w:val="000000"/>
          <w:spacing w:val="0"/>
          <w:w w:val="100"/>
          <w:position w:val="0"/>
          <w:sz w:val="32"/>
          <w:szCs w:val="32"/>
          <w:lang w:eastAsia="zh-CN"/>
        </w:rPr>
        <w:t>村民小组</w:t>
      </w:r>
      <w:r>
        <w:rPr>
          <w:rFonts w:hint="eastAsia" w:ascii="方正仿宋简体" w:hAnsi="方正仿宋简体" w:eastAsia="方正仿宋简体" w:cs="方正仿宋简体"/>
          <w:kern w:val="2"/>
          <w:sz w:val="32"/>
          <w:szCs w:val="32"/>
          <w:lang w:val="en-US" w:eastAsia="zh-CN" w:bidi="ar-SA"/>
        </w:rPr>
        <w:t>等</w:t>
      </w:r>
      <w:r>
        <w:rPr>
          <w:rFonts w:hint="eastAsia" w:ascii="方正仿宋简体" w:hAnsi="方正仿宋简体" w:eastAsia="方正仿宋简体" w:cs="方正仿宋简体"/>
          <w:kern w:val="0"/>
          <w:sz w:val="32"/>
          <w:szCs w:val="32"/>
          <w:lang w:val="en-US" w:eastAsia="zh-CN" w:bidi="ar"/>
        </w:rPr>
        <w:t>相关部门进行现状调查和清点确认。</w:t>
      </w:r>
    </w:p>
    <w:p>
      <w:pPr>
        <w:jc w:val="both"/>
        <w:rPr>
          <w:rFonts w:hint="eastAsia" w:ascii="黑体" w:hAnsi="黑体" w:eastAsia="黑体" w:cs="黑体"/>
          <w:b w:val="0"/>
          <w:bCs w:val="0"/>
          <w:kern w:val="2"/>
          <w:sz w:val="32"/>
          <w:szCs w:val="32"/>
          <w:lang w:val="en-US" w:eastAsia="zh-CN" w:bidi="ar-SA"/>
        </w:rPr>
      </w:pPr>
      <w:r>
        <w:rPr>
          <w:rFonts w:hint="eastAsia" w:ascii="黑体" w:hAnsi="黑体" w:eastAsia="黑体" w:cs="黑体"/>
          <w:b w:val="0"/>
          <w:bCs w:val="0"/>
          <w:kern w:val="2"/>
          <w:sz w:val="32"/>
          <w:szCs w:val="32"/>
          <w:lang w:val="en-US" w:eastAsia="zh-CN" w:bidi="ar-SA"/>
        </w:rPr>
        <w:t>（二）拟征收土地现状调查</w:t>
      </w:r>
    </w:p>
    <w:p>
      <w:pPr>
        <w:ind w:firstLine="640" w:firstLineChars="200"/>
        <w:jc w:val="both"/>
        <w:rPr>
          <w:rFonts w:hint="eastAsia" w:ascii="方正仿宋简体" w:hAnsi="方正仿宋简体" w:eastAsia="方正仿宋简体" w:cs="方正仿宋简体"/>
          <w:b/>
          <w:bCs/>
          <w:kern w:val="2"/>
          <w:sz w:val="32"/>
          <w:szCs w:val="32"/>
          <w:lang w:val="en-US" w:eastAsia="zh-CN" w:bidi="ar-SA"/>
        </w:rPr>
      </w:pPr>
      <w:r>
        <w:rPr>
          <w:rFonts w:hint="eastAsia" w:ascii="方正仿宋简体" w:hAnsi="方正仿宋简体" w:eastAsia="方正仿宋简体" w:cs="方正仿宋简体"/>
          <w:kern w:val="0"/>
          <w:sz w:val="32"/>
          <w:szCs w:val="32"/>
          <w:lang w:val="en-US" w:eastAsia="zh-CN" w:bidi="ar"/>
        </w:rPr>
        <w:t>牟定县2023年度第七批城镇建设用地拟征收</w:t>
      </w:r>
      <w:r>
        <w:rPr>
          <w:rFonts w:hint="default" w:ascii="Times New Roman" w:hAnsi="Times New Roman" w:eastAsia="方正仿宋简体" w:cs="Times New Roman"/>
          <w:color w:val="000000"/>
          <w:spacing w:val="0"/>
          <w:w w:val="100"/>
          <w:position w:val="0"/>
          <w:sz w:val="32"/>
          <w:szCs w:val="32"/>
          <w:lang w:eastAsia="zh-CN"/>
        </w:rPr>
        <w:t>牟定</w:t>
      </w:r>
      <w:r>
        <w:rPr>
          <w:rFonts w:hint="default" w:ascii="Times New Roman" w:hAnsi="Times New Roman" w:eastAsia="方正仿宋简体" w:cs="Times New Roman"/>
          <w:color w:val="000000"/>
          <w:spacing w:val="0"/>
          <w:w w:val="100"/>
          <w:position w:val="0"/>
          <w:sz w:val="32"/>
          <w:szCs w:val="32"/>
        </w:rPr>
        <w:t>县</w:t>
      </w:r>
      <w:r>
        <w:rPr>
          <w:rFonts w:hint="default" w:ascii="Times New Roman" w:hAnsi="Times New Roman" w:eastAsia="方正仿宋简体" w:cs="Times New Roman"/>
          <w:color w:val="000000"/>
          <w:spacing w:val="0"/>
          <w:w w:val="100"/>
          <w:position w:val="0"/>
          <w:sz w:val="32"/>
          <w:szCs w:val="32"/>
          <w:lang w:eastAsia="zh-CN"/>
        </w:rPr>
        <w:t>共和镇平屯社区居民委员会锦石坪第一、第二、第三</w:t>
      </w:r>
      <w:r>
        <w:rPr>
          <w:rFonts w:hint="eastAsia" w:ascii="Times New Roman" w:hAnsi="Times New Roman" w:eastAsia="方正仿宋简体" w:cs="Times New Roman"/>
          <w:color w:val="000000"/>
          <w:spacing w:val="0"/>
          <w:w w:val="100"/>
          <w:position w:val="0"/>
          <w:sz w:val="32"/>
          <w:szCs w:val="32"/>
          <w:lang w:eastAsia="zh-CN"/>
        </w:rPr>
        <w:t>、</w:t>
      </w:r>
      <w:r>
        <w:rPr>
          <w:rFonts w:hint="eastAsia" w:ascii="Times New Roman" w:hAnsi="Times New Roman" w:eastAsia="方正仿宋简体" w:cs="Times New Roman"/>
          <w:color w:val="000000"/>
          <w:spacing w:val="0"/>
          <w:w w:val="100"/>
          <w:position w:val="0"/>
          <w:sz w:val="32"/>
          <w:szCs w:val="32"/>
          <w:lang w:val="en-US" w:eastAsia="zh-CN"/>
        </w:rPr>
        <w:t>第四</w:t>
      </w:r>
      <w:r>
        <w:rPr>
          <w:rFonts w:hint="eastAsia" w:ascii="Times New Roman" w:hAnsi="Times New Roman" w:eastAsia="方正仿宋简体" w:cs="Times New Roman"/>
          <w:color w:val="000000"/>
          <w:spacing w:val="0"/>
          <w:w w:val="100"/>
          <w:position w:val="0"/>
          <w:sz w:val="32"/>
          <w:szCs w:val="32"/>
          <w:lang w:eastAsia="zh-CN"/>
        </w:rPr>
        <w:t>村民小组</w:t>
      </w:r>
      <w:r>
        <w:rPr>
          <w:rFonts w:hint="eastAsia" w:ascii="方正仿宋简体" w:hAnsi="方正仿宋简体" w:eastAsia="方正仿宋简体" w:cs="方正仿宋简体"/>
          <w:kern w:val="0"/>
          <w:sz w:val="32"/>
          <w:szCs w:val="32"/>
          <w:lang w:val="en-US" w:eastAsia="zh-CN" w:bidi="ar"/>
        </w:rPr>
        <w:t>等1个乡镇1个村（居）委会4个村（居）民小组的土地0.4733公顷。</w:t>
      </w:r>
    </w:p>
    <w:p>
      <w:pPr>
        <w:jc w:val="both"/>
        <w:rPr>
          <w:rFonts w:hint="eastAsia" w:ascii="黑体" w:hAnsi="黑体" w:eastAsia="黑体" w:cs="黑体"/>
          <w:b w:val="0"/>
          <w:bCs w:val="0"/>
          <w:kern w:val="2"/>
          <w:sz w:val="32"/>
          <w:szCs w:val="32"/>
          <w:lang w:val="en-US" w:eastAsia="zh-CN" w:bidi="ar-SA"/>
        </w:rPr>
      </w:pPr>
      <w:r>
        <w:rPr>
          <w:rFonts w:hint="eastAsia" w:ascii="黑体" w:hAnsi="黑体" w:eastAsia="黑体" w:cs="黑体"/>
          <w:b w:val="0"/>
          <w:bCs w:val="0"/>
          <w:kern w:val="2"/>
          <w:sz w:val="32"/>
          <w:szCs w:val="32"/>
          <w:lang w:val="en-US" w:eastAsia="zh-CN" w:bidi="ar-SA"/>
        </w:rPr>
        <w:t>（三）调查表</w:t>
      </w:r>
    </w:p>
    <w:p>
      <w:pPr>
        <w:ind w:firstLine="640" w:firstLineChars="200"/>
        <w:jc w:val="both"/>
        <w:rPr>
          <w:rFonts w:hint="eastAsia" w:ascii="方正仿宋简体" w:hAnsi="方正仿宋简体" w:eastAsia="方正仿宋简体" w:cs="方正仿宋简体"/>
          <w:kern w:val="0"/>
          <w:sz w:val="32"/>
          <w:szCs w:val="32"/>
          <w:lang w:val="en-US" w:eastAsia="zh-CN" w:bidi="ar"/>
        </w:rPr>
      </w:pPr>
      <w:r>
        <w:rPr>
          <w:rFonts w:hint="eastAsia" w:ascii="方正仿宋简体" w:hAnsi="方正仿宋简体" w:eastAsia="方正仿宋简体" w:cs="方正仿宋简体"/>
          <w:kern w:val="0"/>
          <w:sz w:val="32"/>
          <w:szCs w:val="32"/>
          <w:lang w:val="en-US" w:eastAsia="zh-CN" w:bidi="ar"/>
        </w:rPr>
        <w:t>1.牟定县2023年度第七批城镇建设用地土地利用现状情况调查表(详见附件1)；</w:t>
      </w:r>
    </w:p>
    <w:p>
      <w:pPr>
        <w:ind w:firstLine="640" w:firstLineChars="200"/>
        <w:jc w:val="both"/>
        <w:rPr>
          <w:rFonts w:hint="eastAsia" w:ascii="方正仿宋简体" w:hAnsi="方正仿宋简体" w:eastAsia="方正仿宋简体" w:cs="方正仿宋简体"/>
          <w:kern w:val="0"/>
          <w:sz w:val="32"/>
          <w:szCs w:val="32"/>
          <w:lang w:val="en-US" w:eastAsia="zh-CN" w:bidi="ar"/>
        </w:rPr>
      </w:pPr>
      <w:r>
        <w:rPr>
          <w:rFonts w:hint="eastAsia" w:ascii="方正仿宋简体" w:hAnsi="方正仿宋简体" w:eastAsia="方正仿宋简体" w:cs="方正仿宋简体"/>
          <w:kern w:val="0"/>
          <w:sz w:val="32"/>
          <w:szCs w:val="32"/>
          <w:lang w:val="en-US" w:eastAsia="zh-CN" w:bidi="ar"/>
        </w:rPr>
        <w:t>2.牟定县2023年度第七批城镇建设用地拟征收土地权属情况汇总表(详见附件2)；</w:t>
      </w:r>
    </w:p>
    <w:p>
      <w:pPr>
        <w:ind w:firstLine="640" w:firstLineChars="200"/>
        <w:jc w:val="both"/>
        <w:rPr>
          <w:rFonts w:hint="default" w:asciiTheme="minorHAnsi" w:hAnsiTheme="minorHAnsi" w:eastAsiaTheme="minorEastAsia" w:cstheme="minorBidi"/>
          <w:kern w:val="2"/>
          <w:sz w:val="32"/>
          <w:szCs w:val="32"/>
          <w:lang w:val="en-US" w:eastAsia="zh-CN" w:bidi="ar-SA"/>
        </w:rPr>
      </w:pPr>
      <w:r>
        <w:rPr>
          <w:rFonts w:hint="eastAsia" w:ascii="方正仿宋简体" w:hAnsi="方正仿宋简体" w:eastAsia="方正仿宋简体" w:cs="方正仿宋简体"/>
          <w:kern w:val="0"/>
          <w:sz w:val="32"/>
          <w:szCs w:val="32"/>
          <w:lang w:val="en-US" w:eastAsia="zh-CN" w:bidi="ar"/>
        </w:rPr>
        <w:t>3.牟定县2023年度第二批城镇建设用地</w:t>
      </w:r>
      <w:bookmarkStart w:id="0" w:name="_Hlk39915025"/>
      <w:r>
        <w:rPr>
          <w:rFonts w:hint="eastAsia" w:ascii="方正仿宋简体" w:hAnsi="方正仿宋简体" w:eastAsia="方正仿宋简体" w:cs="方正仿宋简体"/>
          <w:kern w:val="0"/>
          <w:sz w:val="32"/>
          <w:szCs w:val="32"/>
          <w:lang w:val="en-US" w:eastAsia="zh-CN" w:bidi="ar"/>
        </w:rPr>
        <w:t>拟征收土地地上附着物调查确认表</w:t>
      </w:r>
      <w:bookmarkEnd w:id="0"/>
      <w:r>
        <w:rPr>
          <w:rFonts w:hint="eastAsia" w:ascii="方正仿宋简体" w:hAnsi="方正仿宋简体" w:eastAsia="方正仿宋简体" w:cs="方正仿宋简体"/>
          <w:kern w:val="0"/>
          <w:sz w:val="32"/>
          <w:szCs w:val="32"/>
          <w:lang w:val="en-US" w:eastAsia="zh-CN" w:bidi="ar"/>
        </w:rPr>
        <w:t>(详见附件3)。</w:t>
      </w:r>
    </w:p>
    <w:p>
      <w:pPr>
        <w:jc w:val="both"/>
        <w:rPr>
          <w:rFonts w:hint="eastAsia" w:ascii="黑体" w:hAnsi="黑体" w:eastAsia="黑体" w:cs="黑体"/>
          <w:b w:val="0"/>
          <w:bCs w:val="0"/>
          <w:kern w:val="2"/>
          <w:sz w:val="32"/>
          <w:szCs w:val="32"/>
          <w:lang w:val="en-US" w:eastAsia="zh-CN" w:bidi="ar-SA"/>
        </w:rPr>
      </w:pPr>
      <w:r>
        <w:rPr>
          <w:rFonts w:hint="eastAsia" w:ascii="黑体" w:hAnsi="黑体" w:eastAsia="黑体" w:cs="黑体"/>
          <w:b w:val="0"/>
          <w:bCs w:val="0"/>
          <w:kern w:val="2"/>
          <w:sz w:val="32"/>
          <w:szCs w:val="32"/>
          <w:lang w:val="en-US" w:eastAsia="zh-CN" w:bidi="ar-SA"/>
        </w:rPr>
        <w:t>（四）实地踏勘照片</w:t>
      </w:r>
    </w:p>
    <w:p>
      <w:pPr>
        <w:ind w:firstLine="640" w:firstLineChars="200"/>
        <w:jc w:val="both"/>
        <w:rPr>
          <w:rFonts w:hint="eastAsia" w:ascii="方正仿宋简体" w:hAnsi="方正仿宋简体" w:eastAsia="方正仿宋简体" w:cs="方正仿宋简体"/>
          <w:kern w:val="0"/>
          <w:sz w:val="32"/>
          <w:szCs w:val="32"/>
          <w:lang w:val="en-US" w:eastAsia="zh-CN" w:bidi="ar"/>
        </w:rPr>
      </w:pPr>
      <w:r>
        <w:rPr>
          <w:rFonts w:hint="eastAsia" w:ascii="方正仿宋简体" w:hAnsi="方正仿宋简体" w:eastAsia="方正仿宋简体" w:cs="方正仿宋简体"/>
          <w:kern w:val="0"/>
          <w:sz w:val="32"/>
          <w:szCs w:val="32"/>
          <w:lang w:val="en-US" w:eastAsia="zh-CN" w:bidi="ar"/>
        </w:rPr>
        <w:t>经实地踏勘，牟定县2023年度第七批城镇建设用地现场调查的照片如下：</w:t>
      </w:r>
    </w:p>
    <w:p>
      <w:pPr>
        <w:pStyle w:val="2"/>
        <w:jc w:val="left"/>
        <w:rPr>
          <w:rFonts w:hint="eastAsia" w:ascii="方正仿宋简体" w:hAnsi="方正仿宋简体" w:eastAsia="方正仿宋简体" w:cs="方正仿宋简体"/>
          <w:b w:val="0"/>
          <w:bCs w:val="0"/>
          <w:sz w:val="32"/>
          <w:szCs w:val="32"/>
          <w:lang w:val="en-US" w:eastAsia="zh-CN"/>
        </w:rPr>
      </w:pPr>
    </w:p>
    <w:p>
      <w:pPr>
        <w:pStyle w:val="2"/>
        <w:jc w:val="left"/>
        <w:rPr>
          <w:rFonts w:hint="eastAsia" w:ascii="方正仿宋简体" w:hAnsi="方正仿宋简体" w:eastAsia="方正仿宋简体" w:cs="方正仿宋简体"/>
          <w:b w:val="0"/>
          <w:bCs w:val="0"/>
          <w:sz w:val="32"/>
          <w:szCs w:val="32"/>
          <w:lang w:val="en-US" w:eastAsia="zh-CN"/>
        </w:rPr>
      </w:pPr>
    </w:p>
    <w:p>
      <w:pPr>
        <w:pStyle w:val="2"/>
        <w:jc w:val="left"/>
        <w:rPr>
          <w:rFonts w:hint="eastAsia" w:ascii="方正仿宋简体" w:hAnsi="方正仿宋简体" w:eastAsia="方正仿宋简体" w:cs="方正仿宋简体"/>
          <w:b w:val="0"/>
          <w:bCs w:val="0"/>
          <w:sz w:val="32"/>
          <w:szCs w:val="32"/>
          <w:lang w:val="en-US" w:eastAsia="zh-CN"/>
        </w:rPr>
      </w:pPr>
    </w:p>
    <w:p>
      <w:pPr>
        <w:pStyle w:val="2"/>
        <w:jc w:val="left"/>
        <w:rPr>
          <w:rFonts w:hint="eastAsia" w:ascii="方正仿宋简体" w:hAnsi="方正仿宋简体" w:eastAsia="方正仿宋简体" w:cs="方正仿宋简体"/>
          <w:b w:val="0"/>
          <w:bCs w:val="0"/>
          <w:sz w:val="32"/>
          <w:szCs w:val="32"/>
          <w:lang w:val="en-US" w:eastAsia="zh-CN"/>
        </w:rPr>
      </w:pPr>
    </w:p>
    <w:p>
      <w:pPr>
        <w:pStyle w:val="2"/>
        <w:jc w:val="left"/>
        <w:rPr>
          <w:rFonts w:hint="eastAsia" w:ascii="方正仿宋简体" w:hAnsi="方正仿宋简体" w:eastAsia="方正仿宋简体" w:cs="方正仿宋简体"/>
          <w:b w:val="0"/>
          <w:bCs w:val="0"/>
          <w:sz w:val="32"/>
          <w:szCs w:val="32"/>
          <w:lang w:val="en-US" w:eastAsia="zh-CN"/>
        </w:rPr>
      </w:pPr>
    </w:p>
    <w:p>
      <w:pPr>
        <w:pStyle w:val="2"/>
        <w:jc w:val="left"/>
        <w:rPr>
          <w:rFonts w:hint="eastAsia" w:ascii="方正仿宋简体" w:hAnsi="方正仿宋简体" w:eastAsia="方正仿宋简体" w:cs="方正仿宋简体"/>
          <w:b w:val="0"/>
          <w:bCs w:val="0"/>
          <w:sz w:val="32"/>
          <w:szCs w:val="32"/>
          <w:lang w:val="en-US" w:eastAsia="zh-CN"/>
        </w:rPr>
      </w:pPr>
    </w:p>
    <w:p>
      <w:pPr>
        <w:pStyle w:val="2"/>
        <w:jc w:val="left"/>
        <w:rPr>
          <w:rFonts w:hint="eastAsia" w:ascii="方正仿宋简体" w:hAnsi="方正仿宋简体" w:eastAsia="方正仿宋简体" w:cs="方正仿宋简体"/>
          <w:b w:val="0"/>
          <w:bCs w:val="0"/>
          <w:sz w:val="32"/>
          <w:szCs w:val="32"/>
          <w:lang w:val="en-US" w:eastAsia="zh-CN"/>
        </w:rPr>
      </w:pPr>
    </w:p>
    <w:p>
      <w:pPr>
        <w:pStyle w:val="2"/>
        <w:jc w:val="left"/>
        <w:rPr>
          <w:rFonts w:hint="eastAsia" w:ascii="方正仿宋简体" w:hAnsi="方正仿宋简体" w:eastAsia="方正仿宋简体" w:cs="方正仿宋简体"/>
          <w:b w:val="0"/>
          <w:bCs w:val="0"/>
          <w:sz w:val="32"/>
          <w:szCs w:val="32"/>
          <w:lang w:val="en-US" w:eastAsia="zh-CN"/>
        </w:rPr>
      </w:pPr>
    </w:p>
    <w:p>
      <w:pPr>
        <w:pStyle w:val="2"/>
        <w:jc w:val="left"/>
        <w:rPr>
          <w:rFonts w:hint="eastAsia" w:ascii="方正仿宋简体" w:hAnsi="方正仿宋简体" w:eastAsia="方正仿宋简体" w:cs="方正仿宋简体"/>
          <w:b w:val="0"/>
          <w:bCs w:val="0"/>
          <w:sz w:val="32"/>
          <w:szCs w:val="32"/>
          <w:lang w:val="en-US" w:eastAsia="zh-CN"/>
        </w:rPr>
      </w:pPr>
    </w:p>
    <w:p>
      <w:pPr>
        <w:pStyle w:val="2"/>
        <w:jc w:val="left"/>
        <w:rPr>
          <w:rFonts w:hint="eastAsia" w:ascii="方正仿宋简体" w:hAnsi="方正仿宋简体" w:eastAsia="方正仿宋简体" w:cs="方正仿宋简体"/>
          <w:b w:val="0"/>
          <w:bCs w:val="0"/>
          <w:sz w:val="32"/>
          <w:szCs w:val="32"/>
          <w:lang w:val="en-US" w:eastAsia="zh-CN"/>
        </w:rPr>
      </w:pPr>
    </w:p>
    <w:p>
      <w:pPr>
        <w:pStyle w:val="2"/>
        <w:jc w:val="left"/>
        <w:rPr>
          <w:rFonts w:hint="eastAsia" w:ascii="方正仿宋简体" w:hAnsi="方正仿宋简体" w:eastAsia="方正仿宋简体" w:cs="方正仿宋简体"/>
          <w:b w:val="0"/>
          <w:bCs w:val="0"/>
          <w:sz w:val="32"/>
          <w:szCs w:val="32"/>
          <w:lang w:val="en-US" w:eastAsia="zh-CN"/>
        </w:rPr>
      </w:pPr>
    </w:p>
    <w:p>
      <w:pPr>
        <w:pStyle w:val="2"/>
        <w:jc w:val="left"/>
        <w:rPr>
          <w:rFonts w:hint="eastAsia"/>
          <w:lang w:val="en-US" w:eastAsia="zh-CN"/>
        </w:rPr>
      </w:pPr>
      <w:r>
        <w:rPr>
          <w:rFonts w:hint="eastAsia" w:ascii="方正仿宋简体" w:hAnsi="方正仿宋简体" w:eastAsia="方正仿宋简体" w:cs="方正仿宋简体"/>
          <w:b w:val="0"/>
          <w:bCs w:val="0"/>
          <w:sz w:val="32"/>
          <w:szCs w:val="32"/>
          <w:lang w:val="en-US" w:eastAsia="zh-CN"/>
        </w:rPr>
        <w:t>照片1</w:t>
      </w:r>
    </w:p>
    <w:p>
      <w:pPr>
        <w:pStyle w:val="2"/>
        <w:rPr>
          <w:rFonts w:hint="eastAsia"/>
          <w:lang w:val="en-US" w:eastAsia="zh-CN"/>
        </w:rPr>
      </w:pPr>
      <w:r>
        <w:rPr>
          <w:rFonts w:hint="eastAsia"/>
          <w:lang w:val="en-US" w:eastAsia="zh-CN"/>
        </w:rPr>
        <w:drawing>
          <wp:inline distT="0" distB="0" distL="114300" distR="114300">
            <wp:extent cx="5253990" cy="3940175"/>
            <wp:effectExtent l="0" t="0" r="3810" b="6985"/>
            <wp:docPr id="1" name="图片 1" descr="微信图片_2023052318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30523180002"/>
                    <pic:cNvPicPr>
                      <a:picLocks noChangeAspect="1"/>
                    </pic:cNvPicPr>
                  </pic:nvPicPr>
                  <pic:blipFill>
                    <a:blip r:embed="rId8"/>
                    <a:stretch>
                      <a:fillRect/>
                    </a:stretch>
                  </pic:blipFill>
                  <pic:spPr>
                    <a:xfrm>
                      <a:off x="0" y="0"/>
                      <a:ext cx="5253990" cy="3940175"/>
                    </a:xfrm>
                    <a:prstGeom prst="rect">
                      <a:avLst/>
                    </a:prstGeom>
                  </pic:spPr>
                </pic:pic>
              </a:graphicData>
            </a:graphic>
          </wp:inline>
        </w:drawing>
      </w:r>
    </w:p>
    <w:p>
      <w:pPr>
        <w:pStyle w:val="2"/>
        <w:jc w:val="left"/>
        <w:rPr>
          <w:rFonts w:hint="eastAsia"/>
          <w:lang w:val="en-US" w:eastAsia="zh-CN"/>
        </w:rPr>
      </w:pPr>
      <w:r>
        <w:rPr>
          <w:rFonts w:hint="eastAsia" w:ascii="方正仿宋简体" w:hAnsi="方正仿宋简体" w:eastAsia="方正仿宋简体" w:cs="方正仿宋简体"/>
          <w:b w:val="0"/>
          <w:bCs w:val="0"/>
          <w:sz w:val="32"/>
          <w:szCs w:val="32"/>
          <w:lang w:val="en-US" w:eastAsia="zh-CN"/>
        </w:rPr>
        <w:t>照片2</w:t>
      </w:r>
    </w:p>
    <w:p>
      <w:pPr>
        <w:pStyle w:val="2"/>
        <w:rPr>
          <w:rFonts w:hint="eastAsia" w:ascii="黑体" w:hAnsi="黑体" w:eastAsia="黑体" w:cs="黑体"/>
          <w:b w:val="0"/>
          <w:bCs w:val="0"/>
          <w:kern w:val="2"/>
          <w:sz w:val="32"/>
          <w:szCs w:val="32"/>
          <w:lang w:val="en-US" w:eastAsia="zh-CN" w:bidi="ar-SA"/>
        </w:rPr>
      </w:pPr>
      <w:r>
        <w:rPr>
          <w:rFonts w:hint="eastAsia"/>
          <w:lang w:val="en-US" w:eastAsia="zh-CN"/>
        </w:rPr>
        <w:drawing>
          <wp:inline distT="0" distB="0" distL="114300" distR="114300">
            <wp:extent cx="5253990" cy="3940175"/>
            <wp:effectExtent l="0" t="0" r="3810" b="6985"/>
            <wp:docPr id="4" name="图片 4" descr="微信图片_2023052318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30523180017"/>
                    <pic:cNvPicPr>
                      <a:picLocks noChangeAspect="1"/>
                    </pic:cNvPicPr>
                  </pic:nvPicPr>
                  <pic:blipFill>
                    <a:blip r:embed="rId9"/>
                    <a:stretch>
                      <a:fillRect/>
                    </a:stretch>
                  </pic:blipFill>
                  <pic:spPr>
                    <a:xfrm>
                      <a:off x="0" y="0"/>
                      <a:ext cx="5253990" cy="3940175"/>
                    </a:xfrm>
                    <a:prstGeom prst="rect">
                      <a:avLst/>
                    </a:prstGeom>
                  </pic:spPr>
                </pic:pic>
              </a:graphicData>
            </a:graphic>
          </wp:inline>
        </w:drawing>
      </w:r>
    </w:p>
    <w:p>
      <w:pPr>
        <w:jc w:val="both"/>
        <w:rPr>
          <w:rFonts w:hint="default" w:ascii="黑体" w:hAnsi="黑体" w:eastAsia="黑体" w:cs="黑体"/>
          <w:b w:val="0"/>
          <w:bCs w:val="0"/>
          <w:kern w:val="2"/>
          <w:sz w:val="32"/>
          <w:szCs w:val="32"/>
          <w:lang w:val="en-US" w:eastAsia="zh-CN" w:bidi="ar-SA"/>
        </w:rPr>
      </w:pPr>
      <w:r>
        <w:rPr>
          <w:rFonts w:hint="eastAsia" w:ascii="黑体" w:hAnsi="黑体" w:eastAsia="黑体" w:cs="黑体"/>
          <w:b w:val="0"/>
          <w:bCs w:val="0"/>
          <w:kern w:val="2"/>
          <w:sz w:val="32"/>
          <w:szCs w:val="32"/>
          <w:lang w:val="en-US" w:eastAsia="zh-CN" w:bidi="ar-SA"/>
        </w:rPr>
        <w:t>（五）图件</w:t>
      </w:r>
    </w:p>
    <w:p>
      <w:pPr>
        <w:ind w:firstLine="640" w:firstLineChars="200"/>
        <w:jc w:val="both"/>
        <w:rPr>
          <w:rFonts w:hint="eastAsia" w:ascii="方正仿宋简体" w:hAnsi="方正仿宋简体" w:eastAsia="方正仿宋简体" w:cs="方正仿宋简体"/>
          <w:kern w:val="0"/>
          <w:sz w:val="32"/>
          <w:szCs w:val="32"/>
          <w:lang w:val="en-US" w:eastAsia="zh-CN" w:bidi="ar"/>
        </w:rPr>
      </w:pPr>
      <w:r>
        <w:rPr>
          <w:rFonts w:hint="eastAsia" w:ascii="方正仿宋简体" w:hAnsi="方正仿宋简体" w:eastAsia="方正仿宋简体" w:cs="方正仿宋简体"/>
          <w:kern w:val="0"/>
          <w:sz w:val="32"/>
          <w:szCs w:val="32"/>
          <w:lang w:val="en-US" w:eastAsia="zh-CN" w:bidi="ar"/>
        </w:rPr>
        <w:t>牟定县2023年度第七批城镇建设用地拟征收土地位于</w:t>
      </w:r>
      <w:r>
        <w:rPr>
          <w:rFonts w:hint="default" w:ascii="Times New Roman" w:hAnsi="Times New Roman" w:eastAsia="方正仿宋简体" w:cs="Times New Roman"/>
          <w:color w:val="000000"/>
          <w:spacing w:val="0"/>
          <w:w w:val="100"/>
          <w:position w:val="0"/>
          <w:sz w:val="32"/>
          <w:szCs w:val="32"/>
          <w:lang w:eastAsia="zh-CN"/>
        </w:rPr>
        <w:t>牟定</w:t>
      </w:r>
      <w:r>
        <w:rPr>
          <w:rFonts w:hint="default" w:ascii="Times New Roman" w:hAnsi="Times New Roman" w:eastAsia="方正仿宋简体" w:cs="Times New Roman"/>
          <w:color w:val="000000"/>
          <w:spacing w:val="0"/>
          <w:w w:val="100"/>
          <w:position w:val="0"/>
          <w:sz w:val="32"/>
          <w:szCs w:val="32"/>
        </w:rPr>
        <w:t>县</w:t>
      </w:r>
      <w:r>
        <w:rPr>
          <w:rFonts w:hint="default" w:ascii="Times New Roman" w:hAnsi="Times New Roman" w:eastAsia="方正仿宋简体" w:cs="Times New Roman"/>
          <w:color w:val="000000"/>
          <w:spacing w:val="0"/>
          <w:w w:val="100"/>
          <w:position w:val="0"/>
          <w:sz w:val="32"/>
          <w:szCs w:val="32"/>
          <w:lang w:eastAsia="zh-CN"/>
        </w:rPr>
        <w:t>共和镇平屯社区居民委员会锦石坪第一、第二、第三</w:t>
      </w:r>
      <w:r>
        <w:rPr>
          <w:rFonts w:hint="eastAsia" w:ascii="Times New Roman" w:hAnsi="Times New Roman" w:eastAsia="方正仿宋简体" w:cs="Times New Roman"/>
          <w:color w:val="000000"/>
          <w:spacing w:val="0"/>
          <w:w w:val="100"/>
          <w:position w:val="0"/>
          <w:sz w:val="32"/>
          <w:szCs w:val="32"/>
          <w:lang w:eastAsia="zh-CN"/>
        </w:rPr>
        <w:t>、</w:t>
      </w:r>
      <w:r>
        <w:rPr>
          <w:rFonts w:hint="eastAsia" w:ascii="Times New Roman" w:hAnsi="Times New Roman" w:eastAsia="方正仿宋简体" w:cs="Times New Roman"/>
          <w:color w:val="000000"/>
          <w:spacing w:val="0"/>
          <w:w w:val="100"/>
          <w:position w:val="0"/>
          <w:sz w:val="32"/>
          <w:szCs w:val="32"/>
          <w:lang w:val="en-US" w:eastAsia="zh-CN"/>
        </w:rPr>
        <w:t>第四</w:t>
      </w:r>
      <w:r>
        <w:rPr>
          <w:rFonts w:hint="eastAsia" w:ascii="Times New Roman" w:hAnsi="Times New Roman" w:eastAsia="方正仿宋简体" w:cs="Times New Roman"/>
          <w:color w:val="000000"/>
          <w:spacing w:val="0"/>
          <w:w w:val="100"/>
          <w:position w:val="0"/>
          <w:sz w:val="32"/>
          <w:szCs w:val="32"/>
          <w:lang w:eastAsia="zh-CN"/>
        </w:rPr>
        <w:t>村民小组，</w:t>
      </w:r>
      <w:r>
        <w:rPr>
          <w:rFonts w:hint="eastAsia" w:ascii="方正仿宋简体" w:hAnsi="方正仿宋简体" w:eastAsia="方正仿宋简体" w:cs="方正仿宋简体"/>
          <w:kern w:val="0"/>
          <w:sz w:val="32"/>
          <w:szCs w:val="32"/>
          <w:lang w:val="en-US" w:eastAsia="zh-CN" w:bidi="ar"/>
        </w:rPr>
        <w:t>土地利用现状数据采用以“2021最新国土变更调查数据库”为基础最新的土地利用变更数据，拟征收土地示意图如下：</w:t>
      </w:r>
    </w:p>
    <w:p>
      <w:pPr>
        <w:pStyle w:val="2"/>
        <w:rPr>
          <w:rFonts w:hint="eastAsia" w:ascii="方正仿宋简体" w:hAnsi="方正仿宋简体" w:eastAsia="方正仿宋简体" w:cs="方正仿宋简体"/>
          <w:kern w:val="0"/>
          <w:sz w:val="32"/>
          <w:szCs w:val="32"/>
          <w:lang w:val="en-US" w:eastAsia="zh-CN" w:bidi="ar"/>
        </w:rPr>
      </w:pPr>
    </w:p>
    <w:p>
      <w:pPr>
        <w:pStyle w:val="2"/>
        <w:rPr>
          <w:rFonts w:hint="eastAsia" w:ascii="方正仿宋简体" w:hAnsi="方正仿宋简体" w:eastAsia="方正仿宋简体" w:cs="方正仿宋简体"/>
          <w:kern w:val="0"/>
          <w:sz w:val="32"/>
          <w:szCs w:val="32"/>
          <w:lang w:val="en-US" w:eastAsia="zh-CN" w:bidi="ar"/>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numPr>
          <w:ilvl w:val="0"/>
          <w:numId w:val="0"/>
        </w:numPr>
        <w:jc w:val="both"/>
        <w:rPr>
          <w:rFonts w:hint="eastAsia" w:ascii="黑体" w:hAnsi="黑体" w:eastAsia="黑体" w:cs="黑体"/>
          <w:b w:val="0"/>
          <w:bCs w:val="0"/>
          <w:kern w:val="2"/>
          <w:sz w:val="30"/>
          <w:szCs w:val="30"/>
          <w:lang w:val="en-US" w:eastAsia="zh-CN" w:bidi="ar-SA"/>
        </w:rPr>
      </w:pPr>
    </w:p>
    <w:p>
      <w:pPr>
        <w:numPr>
          <w:ilvl w:val="0"/>
          <w:numId w:val="0"/>
        </w:numPr>
        <w:jc w:val="both"/>
        <w:rPr>
          <w:rFonts w:hint="eastAsia" w:ascii="黑体" w:hAnsi="黑体" w:eastAsia="黑体" w:cs="黑体"/>
          <w:b w:val="0"/>
          <w:bCs w:val="0"/>
          <w:kern w:val="2"/>
          <w:sz w:val="30"/>
          <w:szCs w:val="30"/>
          <w:lang w:val="en-US" w:eastAsia="zh-CN" w:bidi="ar-SA"/>
        </w:rPr>
        <w:sectPr>
          <w:footerReference r:id="rId6" w:type="default"/>
          <w:pgSz w:w="11906" w:h="16838"/>
          <w:pgMar w:top="1440" w:right="1800" w:bottom="1440" w:left="1800" w:header="851" w:footer="992" w:gutter="0"/>
          <w:pgNumType w:fmt="decimal" w:start="1"/>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牟定县2023年度第七批次城镇建设用地</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拟征收土地范围示意图</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cs="方正小标宋简体" w:eastAsiaTheme="minorEastAsia"/>
          <w:sz w:val="44"/>
          <w:szCs w:val="44"/>
          <w:lang w:val="en-US" w:eastAsia="zh-CN"/>
        </w:rPr>
        <w:drawing>
          <wp:inline distT="0" distB="0" distL="114300" distR="114300">
            <wp:extent cx="9769475" cy="5728970"/>
            <wp:effectExtent l="0" t="0" r="14605" b="1270"/>
            <wp:docPr id="14" name="图片 14" descr="屏幕截图 2023-04-07 14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屏幕截图 2023-04-07 141412"/>
                    <pic:cNvPicPr>
                      <a:picLocks noChangeAspect="1"/>
                    </pic:cNvPicPr>
                  </pic:nvPicPr>
                  <pic:blipFill>
                    <a:blip r:embed="rId10"/>
                    <a:stretch>
                      <a:fillRect/>
                    </a:stretch>
                  </pic:blipFill>
                  <pic:spPr>
                    <a:xfrm>
                      <a:off x="0" y="0"/>
                      <a:ext cx="9769475" cy="5728970"/>
                    </a:xfrm>
                    <a:prstGeom prst="rect">
                      <a:avLst/>
                    </a:prstGeom>
                  </pic:spPr>
                </pic:pic>
              </a:graphicData>
            </a:graphic>
          </wp:inline>
        </w:drawing>
      </w:r>
      <w:r>
        <w:rPr>
          <w:sz w:val="44"/>
        </w:rPr>
        <mc:AlternateContent>
          <mc:Choice Requires="wps">
            <w:drawing>
              <wp:anchor distT="0" distB="0" distL="114300" distR="114300" simplePos="0" relativeHeight="251659264" behindDoc="0" locked="0" layoutInCell="1" allowOverlap="1">
                <wp:simplePos x="0" y="0"/>
                <wp:positionH relativeFrom="column">
                  <wp:posOffset>2204720</wp:posOffset>
                </wp:positionH>
                <wp:positionV relativeFrom="paragraph">
                  <wp:posOffset>1268095</wp:posOffset>
                </wp:positionV>
                <wp:extent cx="1736090" cy="581025"/>
                <wp:effectExtent l="6350" t="6350" r="482600" b="479425"/>
                <wp:wrapNone/>
                <wp:docPr id="2" name="矩形标注 2"/>
                <wp:cNvGraphicFramePr/>
                <a:graphic xmlns:a="http://schemas.openxmlformats.org/drawingml/2006/main">
                  <a:graphicData uri="http://schemas.microsoft.com/office/word/2010/wordprocessingShape">
                    <wps:wsp>
                      <wps:cNvSpPr/>
                      <wps:spPr>
                        <a:xfrm>
                          <a:off x="0" y="0"/>
                          <a:ext cx="1736090" cy="581025"/>
                        </a:xfrm>
                        <a:prstGeom prst="wedgeRectCallout">
                          <a:avLst>
                            <a:gd name="adj1" fmla="val 74359"/>
                            <a:gd name="adj2" fmla="val 127486"/>
                          </a:avLst>
                        </a:prstGeom>
                        <a:solidFill>
                          <a:schemeClr val="bg1">
                            <a:lumMod val="75000"/>
                          </a:schemeClr>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b/>
                                <w:bCs/>
                                <w:color w:val="FF0000"/>
                                <w:sz w:val="28"/>
                                <w:szCs w:val="28"/>
                                <w:lang w:val="en-US" w:eastAsia="zh-CN"/>
                              </w:rPr>
                            </w:pPr>
                            <w:r>
                              <w:rPr>
                                <w:rFonts w:hint="eastAsia"/>
                                <w:b/>
                                <w:bCs/>
                                <w:color w:val="FF0000"/>
                                <w:sz w:val="28"/>
                                <w:szCs w:val="28"/>
                                <w:lang w:val="en-US" w:eastAsia="zh-CN"/>
                              </w:rPr>
                              <w:t>拟征收土地范围</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olor w:val="FF0000"/>
                                <w:sz w:val="28"/>
                                <w:szCs w:val="28"/>
                                <w:lang w:val="en-US" w:eastAsia="zh-CN"/>
                              </w:rPr>
                            </w:pPr>
                            <w:r>
                              <w:rPr>
                                <w:rFonts w:hint="default" w:ascii="Times New Roman" w:hAnsi="Times New Roman" w:cs="Times New Roman"/>
                                <w:b/>
                                <w:bCs/>
                                <w:color w:val="FF0000"/>
                                <w:sz w:val="28"/>
                                <w:szCs w:val="28"/>
                                <w:lang w:val="en-US" w:eastAsia="zh-CN"/>
                              </w:rPr>
                              <w:t>面积：</w:t>
                            </w:r>
                            <w:r>
                              <w:rPr>
                                <w:rFonts w:hint="eastAsia" w:ascii="Times New Roman" w:hAnsi="Times New Roman" w:cs="Times New Roman"/>
                                <w:b/>
                                <w:bCs/>
                                <w:color w:val="FF0000"/>
                                <w:sz w:val="28"/>
                                <w:szCs w:val="28"/>
                                <w:lang w:val="en-US" w:eastAsia="zh-CN"/>
                              </w:rPr>
                              <w:t>0.4733</w:t>
                            </w:r>
                            <w:r>
                              <w:rPr>
                                <w:rFonts w:hint="default" w:ascii="Times New Roman" w:hAnsi="Times New Roman" w:cs="Times New Roman"/>
                                <w:b/>
                                <w:bCs/>
                                <w:color w:val="FF0000"/>
                                <w:sz w:val="28"/>
                                <w:szCs w:val="28"/>
                                <w:lang w:val="en-US" w:eastAsia="zh-CN"/>
                              </w:rPr>
                              <w:t>公顷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73.6pt;margin-top:99.85pt;height:45.75pt;width:136.7pt;z-index:251659264;v-text-anchor:middle;mso-width-relative:page;mso-height-relative:page;" fillcolor="#BFBFBF [2412]" filled="t" stroked="t" coordsize="21600,21600" o:gfxdata="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CxGqJP2QAAAAsB&#10;AAAPAAAAAAAAAAEAIAAAACIAAABkcnMvZG93bnJldi54bWxQSwECFAAUAAAACACHTuJAkdCeGsUC&#10;AACFBQAADgAAAAAAAAABACAAAAAoAQAAZHJzL2Uyb0RvYy54bWxQSwUGAAAAAAYABgBZAQAAXwYA&#10;AAAA&#10;" adj="26862,38337">
                <v:fill on="t" focussize="0,0"/>
                <v:stroke weight="1pt" color="#FF0000 [3204]"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b/>
                          <w:bCs/>
                          <w:color w:val="FF0000"/>
                          <w:sz w:val="28"/>
                          <w:szCs w:val="28"/>
                          <w:lang w:val="en-US" w:eastAsia="zh-CN"/>
                        </w:rPr>
                      </w:pPr>
                      <w:r>
                        <w:rPr>
                          <w:rFonts w:hint="eastAsia"/>
                          <w:b/>
                          <w:bCs/>
                          <w:color w:val="FF0000"/>
                          <w:sz w:val="28"/>
                          <w:szCs w:val="28"/>
                          <w:lang w:val="en-US" w:eastAsia="zh-CN"/>
                        </w:rPr>
                        <w:t>拟征收土地范围</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olor w:val="FF0000"/>
                          <w:sz w:val="28"/>
                          <w:szCs w:val="28"/>
                          <w:lang w:val="en-US" w:eastAsia="zh-CN"/>
                        </w:rPr>
                      </w:pPr>
                      <w:r>
                        <w:rPr>
                          <w:rFonts w:hint="default" w:ascii="Times New Roman" w:hAnsi="Times New Roman" w:cs="Times New Roman"/>
                          <w:b/>
                          <w:bCs/>
                          <w:color w:val="FF0000"/>
                          <w:sz w:val="28"/>
                          <w:szCs w:val="28"/>
                          <w:lang w:val="en-US" w:eastAsia="zh-CN"/>
                        </w:rPr>
                        <w:t>面积：</w:t>
                      </w:r>
                      <w:r>
                        <w:rPr>
                          <w:rFonts w:hint="eastAsia" w:ascii="Times New Roman" w:hAnsi="Times New Roman" w:cs="Times New Roman"/>
                          <w:b/>
                          <w:bCs/>
                          <w:color w:val="FF0000"/>
                          <w:sz w:val="28"/>
                          <w:szCs w:val="28"/>
                          <w:lang w:val="en-US" w:eastAsia="zh-CN"/>
                        </w:rPr>
                        <w:t>0.4733</w:t>
                      </w:r>
                      <w:r>
                        <w:rPr>
                          <w:rFonts w:hint="default" w:ascii="Times New Roman" w:hAnsi="Times New Roman" w:cs="Times New Roman"/>
                          <w:b/>
                          <w:bCs/>
                          <w:color w:val="FF0000"/>
                          <w:sz w:val="28"/>
                          <w:szCs w:val="28"/>
                          <w:lang w:val="en-US" w:eastAsia="zh-CN"/>
                        </w:rPr>
                        <w:t>公顷</w:t>
                      </w:r>
                    </w:p>
                  </w:txbxContent>
                </v:textbox>
              </v:shape>
            </w:pict>
          </mc:Fallback>
        </mc:AlternateContent>
      </w:r>
    </w:p>
    <w:p>
      <w:pPr>
        <w:numPr>
          <w:ilvl w:val="0"/>
          <w:numId w:val="0"/>
        </w:numPr>
        <w:jc w:val="both"/>
        <w:rPr>
          <w:rFonts w:hint="eastAsia" w:ascii="黑体" w:hAnsi="黑体" w:eastAsia="黑体" w:cs="黑体"/>
          <w:b w:val="0"/>
          <w:bCs w:val="0"/>
          <w:kern w:val="2"/>
          <w:sz w:val="30"/>
          <w:szCs w:val="30"/>
          <w:lang w:val="en-US" w:eastAsia="zh-CN" w:bidi="ar-SA"/>
        </w:rPr>
        <w:sectPr>
          <w:pgSz w:w="16838" w:h="11906" w:orient="landscape"/>
          <w:pgMar w:top="720" w:right="720" w:bottom="720" w:left="720" w:header="454" w:footer="454" w:gutter="0"/>
          <w:pgNumType w:fmt="decimal"/>
          <w:cols w:space="425" w:num="1"/>
          <w:docGrid w:type="lines" w:linePitch="312" w:charSpace="0"/>
        </w:sectPr>
      </w:pPr>
    </w:p>
    <w:p>
      <w:pPr>
        <w:numPr>
          <w:ilvl w:val="0"/>
          <w:numId w:val="0"/>
        </w:numPr>
        <w:jc w:val="both"/>
        <w:rPr>
          <w:rFonts w:hint="eastAsia" w:ascii="黑体" w:hAnsi="黑体" w:eastAsia="黑体" w:cs="黑体"/>
          <w:b w:val="0"/>
          <w:bCs w:val="0"/>
          <w:kern w:val="2"/>
          <w:sz w:val="30"/>
          <w:szCs w:val="30"/>
          <w:lang w:val="en-US" w:eastAsia="zh-CN" w:bidi="ar-SA"/>
        </w:rPr>
      </w:pPr>
      <w:r>
        <w:rPr>
          <w:rFonts w:hint="eastAsia" w:ascii="黑体" w:hAnsi="黑体" w:eastAsia="黑体" w:cs="黑体"/>
          <w:b w:val="0"/>
          <w:bCs w:val="0"/>
          <w:kern w:val="2"/>
          <w:sz w:val="30"/>
          <w:szCs w:val="30"/>
          <w:lang w:val="en-US" w:eastAsia="zh-CN" w:bidi="ar-SA"/>
        </w:rPr>
        <w:t>（</w:t>
      </w:r>
      <w:r>
        <w:rPr>
          <w:rFonts w:hint="eastAsia" w:ascii="黑体" w:hAnsi="黑体" w:eastAsia="黑体" w:cs="黑体"/>
          <w:b w:val="0"/>
          <w:bCs w:val="0"/>
          <w:kern w:val="2"/>
          <w:sz w:val="32"/>
          <w:szCs w:val="32"/>
          <w:lang w:val="en-US" w:eastAsia="zh-CN" w:bidi="ar-SA"/>
        </w:rPr>
        <w:t>六）电子数据内容</w:t>
      </w:r>
    </w:p>
    <w:p>
      <w:pPr>
        <w:numPr>
          <w:ilvl w:val="0"/>
          <w:numId w:val="0"/>
        </w:numPr>
        <w:ind w:firstLine="640" w:firstLineChars="200"/>
        <w:jc w:val="both"/>
        <w:rPr>
          <w:rFonts w:hint="eastAsia" w:ascii="方正仿宋简体" w:hAnsi="方正仿宋简体" w:eastAsia="方正仿宋简体" w:cs="方正仿宋简体"/>
          <w:kern w:val="2"/>
          <w:sz w:val="32"/>
          <w:szCs w:val="32"/>
          <w:lang w:val="en-US" w:eastAsia="zh-CN" w:bidi="ar-SA"/>
        </w:rPr>
      </w:pPr>
      <w:r>
        <w:rPr>
          <w:rFonts w:hint="eastAsia" w:ascii="方正仿宋简体" w:hAnsi="方正仿宋简体" w:eastAsia="方正仿宋简体" w:cs="方正仿宋简体"/>
          <w:kern w:val="2"/>
          <w:sz w:val="32"/>
          <w:szCs w:val="32"/>
          <w:lang w:val="en-US" w:eastAsia="zh-CN" w:bidi="ar-SA"/>
        </w:rPr>
        <w:t>牟定县2023年度第七批城镇建设用地建设项目电子数据包括：矢量数据(拟征收土地范围)、栅格数据、文本数据、附件等。</w:t>
      </w:r>
    </w:p>
    <w:p>
      <w:pPr>
        <w:ind w:firstLine="640" w:firstLineChars="200"/>
        <w:jc w:val="left"/>
        <w:rPr>
          <w:rFonts w:hint="eastAsia" w:ascii="方正仿宋简体" w:hAnsi="方正仿宋简体" w:eastAsia="方正仿宋简体" w:cs="方正仿宋简体"/>
          <w:kern w:val="0"/>
          <w:sz w:val="32"/>
          <w:szCs w:val="32"/>
          <w:lang w:val="en-US" w:eastAsia="zh-CN" w:bidi="ar"/>
        </w:rPr>
      </w:pPr>
      <w:r>
        <w:rPr>
          <w:rFonts w:hint="eastAsia" w:ascii="方正仿宋简体" w:hAnsi="方正仿宋简体" w:eastAsia="方正仿宋简体" w:cs="方正仿宋简体"/>
          <w:b w:val="0"/>
          <w:bCs w:val="0"/>
          <w:kern w:val="0"/>
          <w:sz w:val="32"/>
          <w:szCs w:val="32"/>
          <w:lang w:val="en-US" w:eastAsia="zh-CN" w:bidi="ar"/>
        </w:rPr>
        <w:t>附件：</w:t>
      </w:r>
      <w:r>
        <w:rPr>
          <w:rFonts w:hint="eastAsia" w:ascii="方正仿宋简体" w:hAnsi="方正仿宋简体" w:eastAsia="方正仿宋简体" w:cs="方正仿宋简体"/>
          <w:kern w:val="0"/>
          <w:sz w:val="32"/>
          <w:szCs w:val="32"/>
          <w:lang w:val="en-US" w:eastAsia="zh-CN" w:bidi="ar"/>
        </w:rPr>
        <w:t>1.牟定县2023年度第七批城镇建设用地土地利用现状情况调查表；</w:t>
      </w:r>
    </w:p>
    <w:p>
      <w:pPr>
        <w:numPr>
          <w:ilvl w:val="0"/>
          <w:numId w:val="3"/>
        </w:numPr>
        <w:ind w:leftChars="0" w:firstLine="960" w:firstLineChars="300"/>
        <w:jc w:val="left"/>
        <w:rPr>
          <w:rFonts w:hint="eastAsia" w:ascii="方正仿宋简体" w:hAnsi="方正仿宋简体" w:eastAsia="方正仿宋简体" w:cs="方正仿宋简体"/>
          <w:kern w:val="0"/>
          <w:sz w:val="32"/>
          <w:szCs w:val="32"/>
          <w:lang w:val="en-US" w:eastAsia="zh-CN" w:bidi="ar"/>
        </w:rPr>
      </w:pPr>
      <w:r>
        <w:rPr>
          <w:rFonts w:hint="eastAsia" w:ascii="方正仿宋简体" w:hAnsi="方正仿宋简体" w:eastAsia="方正仿宋简体" w:cs="方正仿宋简体"/>
          <w:kern w:val="0"/>
          <w:sz w:val="32"/>
          <w:szCs w:val="32"/>
          <w:lang w:val="en-US" w:eastAsia="zh-CN" w:bidi="ar"/>
        </w:rPr>
        <w:t>牟定县2023年度第七批城镇建设用地拟征收土地权属情况汇总表；</w:t>
      </w:r>
    </w:p>
    <w:p>
      <w:pPr>
        <w:numPr>
          <w:ilvl w:val="0"/>
          <w:numId w:val="3"/>
        </w:numPr>
        <w:ind w:leftChars="0" w:firstLine="960" w:firstLineChars="300"/>
        <w:jc w:val="left"/>
        <w:rPr>
          <w:rFonts w:hint="eastAsia" w:ascii="方正仿宋简体" w:hAnsi="方正仿宋简体" w:eastAsia="方正仿宋简体" w:cs="方正仿宋简体"/>
          <w:kern w:val="0"/>
          <w:sz w:val="32"/>
          <w:szCs w:val="32"/>
          <w:lang w:val="en-US" w:eastAsia="zh-CN" w:bidi="ar"/>
        </w:rPr>
      </w:pPr>
      <w:r>
        <w:rPr>
          <w:rFonts w:hint="eastAsia" w:ascii="方正仿宋简体" w:hAnsi="方正仿宋简体" w:eastAsia="方正仿宋简体" w:cs="方正仿宋简体"/>
          <w:kern w:val="0"/>
          <w:sz w:val="32"/>
          <w:szCs w:val="32"/>
          <w:lang w:val="en-US" w:eastAsia="zh-CN" w:bidi="ar"/>
        </w:rPr>
        <w:t>牟定县2023年度第七批城镇建设用地拟征收土地地上附着物调查确认表。</w:t>
      </w:r>
    </w:p>
    <w:p>
      <w:pPr>
        <w:numPr>
          <w:ilvl w:val="0"/>
          <w:numId w:val="0"/>
        </w:numPr>
        <w:ind w:firstLine="562" w:firstLineChars="200"/>
        <w:jc w:val="both"/>
        <w:rPr>
          <w:rFonts w:hint="default" w:ascii="黑体" w:hAnsi="黑体" w:eastAsia="黑体" w:cs="黑体"/>
          <w:b/>
          <w:bCs/>
          <w:kern w:val="0"/>
          <w:sz w:val="28"/>
          <w:szCs w:val="28"/>
          <w:lang w:val="en-US" w:eastAsia="zh-CN" w:bidi="ar"/>
        </w:rPr>
      </w:pPr>
    </w:p>
    <w:p>
      <w:pPr>
        <w:numPr>
          <w:ilvl w:val="0"/>
          <w:numId w:val="0"/>
        </w:numPr>
        <w:ind w:firstLine="562" w:firstLineChars="200"/>
        <w:jc w:val="both"/>
        <w:rPr>
          <w:rFonts w:hint="default" w:ascii="黑体" w:hAnsi="黑体" w:eastAsia="黑体" w:cs="黑体"/>
          <w:b/>
          <w:bCs/>
          <w:kern w:val="0"/>
          <w:sz w:val="28"/>
          <w:szCs w:val="28"/>
          <w:lang w:val="en-US" w:eastAsia="zh-CN" w:bidi="ar"/>
        </w:rPr>
      </w:pPr>
    </w:p>
    <w:p>
      <w:pPr>
        <w:numPr>
          <w:ilvl w:val="0"/>
          <w:numId w:val="0"/>
        </w:numPr>
        <w:ind w:firstLine="562" w:firstLineChars="200"/>
        <w:jc w:val="both"/>
        <w:rPr>
          <w:rFonts w:hint="default" w:ascii="黑体" w:hAnsi="黑体" w:eastAsia="黑体" w:cs="黑体"/>
          <w:b/>
          <w:bCs/>
          <w:kern w:val="0"/>
          <w:sz w:val="28"/>
          <w:szCs w:val="28"/>
          <w:lang w:val="en-US" w:eastAsia="zh-CN" w:bidi="ar"/>
        </w:rPr>
      </w:pPr>
    </w:p>
    <w:p>
      <w:pPr>
        <w:numPr>
          <w:ilvl w:val="0"/>
          <w:numId w:val="0"/>
        </w:numPr>
        <w:ind w:firstLine="562" w:firstLineChars="200"/>
        <w:jc w:val="both"/>
        <w:rPr>
          <w:rFonts w:hint="default" w:ascii="黑体" w:hAnsi="黑体" w:eastAsia="黑体" w:cs="黑体"/>
          <w:b/>
          <w:bCs/>
          <w:kern w:val="0"/>
          <w:sz w:val="28"/>
          <w:szCs w:val="28"/>
          <w:lang w:val="en-US" w:eastAsia="zh-CN" w:bidi="ar"/>
        </w:rPr>
      </w:pPr>
    </w:p>
    <w:p>
      <w:pPr>
        <w:numPr>
          <w:ilvl w:val="0"/>
          <w:numId w:val="0"/>
        </w:numPr>
        <w:ind w:firstLine="562" w:firstLineChars="200"/>
        <w:jc w:val="both"/>
        <w:rPr>
          <w:rFonts w:hint="default" w:ascii="黑体" w:hAnsi="黑体" w:eastAsia="黑体" w:cs="黑体"/>
          <w:b/>
          <w:bCs/>
          <w:kern w:val="0"/>
          <w:sz w:val="28"/>
          <w:szCs w:val="28"/>
          <w:lang w:val="en-US" w:eastAsia="zh-CN" w:bidi="ar"/>
        </w:rPr>
      </w:pPr>
    </w:p>
    <w:p>
      <w:pPr>
        <w:numPr>
          <w:ilvl w:val="0"/>
          <w:numId w:val="0"/>
        </w:numPr>
        <w:ind w:firstLine="562" w:firstLineChars="200"/>
        <w:jc w:val="both"/>
        <w:rPr>
          <w:rFonts w:hint="default" w:ascii="黑体" w:hAnsi="黑体" w:eastAsia="黑体" w:cs="黑体"/>
          <w:b/>
          <w:bCs/>
          <w:kern w:val="0"/>
          <w:sz w:val="28"/>
          <w:szCs w:val="28"/>
          <w:lang w:val="en-US" w:eastAsia="zh-CN" w:bidi="ar"/>
        </w:rPr>
      </w:pPr>
    </w:p>
    <w:p>
      <w:pPr>
        <w:numPr>
          <w:ilvl w:val="0"/>
          <w:numId w:val="0"/>
        </w:numPr>
        <w:ind w:firstLine="562" w:firstLineChars="200"/>
        <w:jc w:val="both"/>
        <w:rPr>
          <w:rFonts w:hint="default" w:ascii="黑体" w:hAnsi="黑体" w:eastAsia="黑体" w:cs="黑体"/>
          <w:b/>
          <w:bCs/>
          <w:kern w:val="0"/>
          <w:sz w:val="28"/>
          <w:szCs w:val="28"/>
          <w:lang w:val="en-US" w:eastAsia="zh-CN" w:bidi="ar"/>
        </w:rPr>
      </w:pPr>
    </w:p>
    <w:p>
      <w:pPr>
        <w:numPr>
          <w:ilvl w:val="0"/>
          <w:numId w:val="0"/>
        </w:numPr>
        <w:ind w:firstLine="562" w:firstLineChars="200"/>
        <w:jc w:val="both"/>
        <w:rPr>
          <w:rFonts w:hint="default" w:ascii="黑体" w:hAnsi="黑体" w:eastAsia="黑体" w:cs="黑体"/>
          <w:b/>
          <w:bCs/>
          <w:kern w:val="0"/>
          <w:sz w:val="28"/>
          <w:szCs w:val="28"/>
          <w:lang w:val="en-US" w:eastAsia="zh-CN" w:bidi="ar"/>
        </w:rPr>
      </w:pPr>
    </w:p>
    <w:p>
      <w:pPr>
        <w:numPr>
          <w:ilvl w:val="0"/>
          <w:numId w:val="0"/>
        </w:numPr>
        <w:ind w:firstLine="562" w:firstLineChars="200"/>
        <w:jc w:val="both"/>
        <w:rPr>
          <w:rFonts w:hint="default" w:ascii="黑体" w:hAnsi="黑体" w:eastAsia="黑体" w:cs="黑体"/>
          <w:b/>
          <w:bCs/>
          <w:kern w:val="0"/>
          <w:sz w:val="28"/>
          <w:szCs w:val="28"/>
          <w:lang w:val="en-US" w:eastAsia="zh-CN" w:bidi="ar"/>
        </w:rPr>
      </w:pPr>
    </w:p>
    <w:p>
      <w:pPr>
        <w:numPr>
          <w:ilvl w:val="0"/>
          <w:numId w:val="0"/>
        </w:numPr>
        <w:ind w:firstLine="562" w:firstLineChars="200"/>
        <w:jc w:val="both"/>
        <w:rPr>
          <w:rFonts w:hint="default" w:ascii="黑体" w:hAnsi="黑体" w:eastAsia="黑体" w:cs="黑体"/>
          <w:b/>
          <w:bCs/>
          <w:kern w:val="0"/>
          <w:sz w:val="28"/>
          <w:szCs w:val="28"/>
          <w:lang w:val="en-US" w:eastAsia="zh-CN" w:bidi="ar"/>
        </w:rPr>
        <w:sectPr>
          <w:pgSz w:w="11906" w:h="16838"/>
          <w:pgMar w:top="1440" w:right="1800" w:bottom="1440" w:left="1800" w:header="851" w:footer="992" w:gutter="0"/>
          <w:pgNumType w:fmt="decimal"/>
          <w:cols w:space="425" w:num="1"/>
          <w:docGrid w:type="lines" w:linePitch="312" w:charSpace="0"/>
        </w:sectPr>
      </w:pPr>
    </w:p>
    <w:p>
      <w:pPr>
        <w:pStyle w:val="2"/>
        <w:jc w:val="center"/>
        <w:rPr>
          <w:rFonts w:hint="default"/>
          <w:lang w:val="en-US" w:eastAsia="zh-CN"/>
        </w:rPr>
        <w:sectPr>
          <w:pgSz w:w="23811" w:h="16838" w:orient="landscape"/>
          <w:pgMar w:top="720" w:right="720" w:bottom="720" w:left="720" w:header="851" w:footer="992" w:gutter="0"/>
          <w:pgNumType w:fmt="decimal"/>
          <w:cols w:space="425" w:num="1"/>
          <w:docGrid w:type="lines" w:linePitch="312" w:charSpace="0"/>
        </w:sectPr>
      </w:pPr>
      <w:r>
        <w:rPr>
          <w:rFonts w:hint="default"/>
          <w:lang w:val="en-US" w:eastAsia="zh-CN"/>
        </w:rPr>
        <w:drawing>
          <wp:anchor distT="0" distB="0" distL="114300" distR="114300" simplePos="0" relativeHeight="251660288" behindDoc="1" locked="0" layoutInCell="1" allowOverlap="1">
            <wp:simplePos x="0" y="0"/>
            <wp:positionH relativeFrom="column">
              <wp:posOffset>0</wp:posOffset>
            </wp:positionH>
            <wp:positionV relativeFrom="paragraph">
              <wp:posOffset>-365760</wp:posOffset>
            </wp:positionV>
            <wp:extent cx="14234795" cy="10067925"/>
            <wp:effectExtent l="0" t="0" r="14605" b="5715"/>
            <wp:wrapNone/>
            <wp:docPr id="5" name="图片 5" descr="附表1：土地利用现状情况调查表（2023年七批）共和镇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附表1：土地利用现状情况调查表（2023年七批）共和镇 "/>
                    <pic:cNvPicPr>
                      <a:picLocks noChangeAspect="1"/>
                    </pic:cNvPicPr>
                  </pic:nvPicPr>
                  <pic:blipFill>
                    <a:blip r:embed="rId11"/>
                    <a:stretch>
                      <a:fillRect/>
                    </a:stretch>
                  </pic:blipFill>
                  <pic:spPr>
                    <a:xfrm>
                      <a:off x="0" y="0"/>
                      <a:ext cx="14234795" cy="10067925"/>
                    </a:xfrm>
                    <a:prstGeom prst="rect">
                      <a:avLst/>
                    </a:prstGeom>
                  </pic:spPr>
                </pic:pic>
              </a:graphicData>
            </a:graphic>
          </wp:anchor>
        </w:drawing>
      </w:r>
    </w:p>
    <w:p>
      <w:pPr>
        <w:pStyle w:val="2"/>
        <w:jc w:val="center"/>
        <w:rPr>
          <w:rFonts w:hint="default"/>
          <w:lang w:val="en-US" w:eastAsia="zh-CN"/>
        </w:rPr>
        <w:sectPr>
          <w:pgSz w:w="16838" w:h="11906" w:orient="landscape"/>
          <w:pgMar w:top="720" w:right="720" w:bottom="720" w:left="720" w:header="851" w:footer="992" w:gutter="0"/>
          <w:pgNumType w:fmt="decimal"/>
          <w:cols w:space="425" w:num="1"/>
          <w:docGrid w:type="lines" w:linePitch="312" w:charSpace="0"/>
        </w:sectPr>
      </w:pPr>
      <w:r>
        <w:rPr>
          <w:rFonts w:hint="default"/>
          <w:lang w:val="en-US" w:eastAsia="zh-CN"/>
        </w:rPr>
        <w:drawing>
          <wp:anchor distT="0" distB="0" distL="114300" distR="114300" simplePos="0" relativeHeight="251660288" behindDoc="1" locked="0" layoutInCell="1" allowOverlap="1">
            <wp:simplePos x="0" y="0"/>
            <wp:positionH relativeFrom="column">
              <wp:posOffset>6985</wp:posOffset>
            </wp:positionH>
            <wp:positionV relativeFrom="paragraph">
              <wp:posOffset>-447040</wp:posOffset>
            </wp:positionV>
            <wp:extent cx="9779000" cy="6913880"/>
            <wp:effectExtent l="0" t="0" r="5080" b="5080"/>
            <wp:wrapNone/>
            <wp:docPr id="6" name="图片 6" descr="附表2：拟征收土地权属情况汇总表（2023年七批）共和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附表2：拟征收土地权属情况汇总表（2023年七批）共和镇"/>
                    <pic:cNvPicPr>
                      <a:picLocks noChangeAspect="1"/>
                    </pic:cNvPicPr>
                  </pic:nvPicPr>
                  <pic:blipFill>
                    <a:blip r:embed="rId12"/>
                    <a:stretch>
                      <a:fillRect/>
                    </a:stretch>
                  </pic:blipFill>
                  <pic:spPr>
                    <a:xfrm>
                      <a:off x="0" y="0"/>
                      <a:ext cx="9779000" cy="6913880"/>
                    </a:xfrm>
                    <a:prstGeom prst="rect">
                      <a:avLst/>
                    </a:prstGeom>
                  </pic:spPr>
                </pic:pic>
              </a:graphicData>
            </a:graphic>
          </wp:anchor>
        </w:drawing>
      </w:r>
    </w:p>
    <w:p>
      <w:pPr>
        <w:widowControl/>
        <w:shd w:val="clear" w:color="auto" w:fill="FFFFFF"/>
        <w:ind w:firstLine="147"/>
        <w:jc w:val="left"/>
        <w:textAlignment w:val="top"/>
        <w:outlineLvl w:val="0"/>
        <w:rPr>
          <w:rFonts w:ascii="方正仿宋_GBK" w:hAnsi="仿宋" w:eastAsia="方正仿宋_GBK" w:cs="Times New Roman"/>
          <w:sz w:val="32"/>
          <w:szCs w:val="32"/>
        </w:rPr>
      </w:pPr>
      <w:r>
        <w:rPr>
          <w:rFonts w:hint="eastAsia" w:ascii="方正仿宋_GBK" w:hAnsi="仿宋" w:eastAsia="方正仿宋_GBK" w:cs="Times New Roman"/>
          <w:sz w:val="32"/>
          <w:szCs w:val="32"/>
        </w:rPr>
        <w:t>附件3</w:t>
      </w:r>
      <w:r>
        <w:rPr>
          <w:rFonts w:hint="eastAsia" w:ascii="方正仿宋_GBK" w:hAnsi="仿宋" w:eastAsia="方正仿宋_GBK" w:cs="Times New Roman"/>
          <w:sz w:val="32"/>
          <w:szCs w:val="32"/>
          <w:lang w:val="en-US" w:eastAsia="zh-CN"/>
        </w:rPr>
        <w:t>-1</w:t>
      </w:r>
      <w:r>
        <w:rPr>
          <w:rFonts w:hint="eastAsia" w:ascii="方正仿宋_GBK" w:hAnsi="仿宋" w:eastAsia="方正仿宋_GBK" w:cs="Times New Roman"/>
          <w:sz w:val="32"/>
          <w:szCs w:val="32"/>
        </w:rPr>
        <w:t>：</w:t>
      </w:r>
    </w:p>
    <w:p>
      <w:pPr>
        <w:widowControl/>
        <w:shd w:val="clear" w:color="auto" w:fill="FFFFFF"/>
        <w:jc w:val="center"/>
        <w:textAlignment w:val="top"/>
        <w:rPr>
          <w:rFonts w:ascii="方正小标宋_GBK" w:hAnsi="仿宋" w:eastAsia="方正小标宋_GBK" w:cs="Times New Roman"/>
          <w:kern w:val="0"/>
          <w:sz w:val="32"/>
          <w:szCs w:val="32"/>
        </w:rPr>
      </w:pPr>
      <w:r>
        <w:rPr>
          <w:rFonts w:hint="eastAsia" w:ascii="方正小标宋_GBK" w:hAnsi="仿宋" w:eastAsia="方正小标宋_GBK" w:cs="Times New Roman"/>
          <w:kern w:val="0"/>
          <w:sz w:val="32"/>
          <w:szCs w:val="32"/>
          <w:lang w:val="en-US" w:eastAsia="zh-CN"/>
        </w:rPr>
        <w:t>牟定县2023年度第七批城镇建设用地</w:t>
      </w:r>
      <w:r>
        <w:rPr>
          <w:rFonts w:hint="eastAsia" w:ascii="方正小标宋_GBK" w:hAnsi="仿宋" w:eastAsia="方正小标宋_GBK" w:cs="Times New Roman"/>
          <w:kern w:val="0"/>
          <w:sz w:val="32"/>
          <w:szCs w:val="32"/>
        </w:rPr>
        <w:t>拟征收土地地上附着物调查确认表</w:t>
      </w:r>
    </w:p>
    <w:p>
      <w:pPr>
        <w:widowControl/>
        <w:shd w:val="clear" w:color="auto" w:fill="FFFFFF"/>
        <w:spacing w:line="360" w:lineRule="auto"/>
        <w:jc w:val="left"/>
        <w:textAlignment w:val="top"/>
        <w:rPr>
          <w:rFonts w:ascii="方正仿宋_GBK" w:hAnsi="仿宋" w:eastAsia="方正仿宋_GBK" w:cs="Times New Roman"/>
          <w:kern w:val="0"/>
          <w:sz w:val="24"/>
          <w:szCs w:val="24"/>
        </w:rPr>
      </w:pPr>
      <w:r>
        <w:rPr>
          <w:rFonts w:hint="eastAsia" w:ascii="方正仿宋_GBK" w:hAnsi="仿宋" w:eastAsia="方正仿宋_GBK" w:cs="Times New Roman"/>
          <w:kern w:val="0"/>
          <w:sz w:val="24"/>
          <w:szCs w:val="24"/>
          <w:lang w:val="en-US" w:eastAsia="zh-CN"/>
        </w:rPr>
        <w:t>牟定</w:t>
      </w:r>
      <w:r>
        <w:rPr>
          <w:rFonts w:hint="eastAsia" w:ascii="方正仿宋_GBK" w:hAnsi="仿宋" w:eastAsia="方正仿宋_GBK" w:cs="Times New Roman"/>
          <w:kern w:val="0"/>
          <w:sz w:val="24"/>
          <w:szCs w:val="24"/>
        </w:rPr>
        <w:t xml:space="preserve">县                                                  </w:t>
      </w:r>
    </w:p>
    <w:tbl>
      <w:tblPr>
        <w:tblStyle w:val="6"/>
        <w:tblW w:w="14596" w:type="dxa"/>
        <w:jc w:val="center"/>
        <w:tblLayout w:type="fixed"/>
        <w:tblCellMar>
          <w:top w:w="0" w:type="dxa"/>
          <w:left w:w="108" w:type="dxa"/>
          <w:bottom w:w="0" w:type="dxa"/>
          <w:right w:w="108" w:type="dxa"/>
        </w:tblCellMar>
      </w:tblPr>
      <w:tblGrid>
        <w:gridCol w:w="846"/>
        <w:gridCol w:w="850"/>
        <w:gridCol w:w="851"/>
        <w:gridCol w:w="1559"/>
        <w:gridCol w:w="1134"/>
        <w:gridCol w:w="851"/>
        <w:gridCol w:w="1134"/>
        <w:gridCol w:w="708"/>
        <w:gridCol w:w="709"/>
        <w:gridCol w:w="709"/>
        <w:gridCol w:w="709"/>
        <w:gridCol w:w="708"/>
        <w:gridCol w:w="709"/>
        <w:gridCol w:w="709"/>
        <w:gridCol w:w="709"/>
        <w:gridCol w:w="850"/>
        <w:gridCol w:w="851"/>
      </w:tblGrid>
      <w:tr>
        <w:tblPrEx>
          <w:tblCellMar>
            <w:top w:w="0" w:type="dxa"/>
            <w:left w:w="108" w:type="dxa"/>
            <w:bottom w:w="0" w:type="dxa"/>
            <w:right w:w="108" w:type="dxa"/>
          </w:tblCellMar>
        </w:tblPrEx>
        <w:trPr>
          <w:trHeight w:val="20" w:hRule="atLeast"/>
          <w:jc w:val="center"/>
        </w:trPr>
        <w:tc>
          <w:tcPr>
            <w:tcW w:w="84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乡(镇)</w:t>
            </w:r>
          </w:p>
        </w:tc>
        <w:tc>
          <w:tcPr>
            <w:tcW w:w="8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村民委员会</w:t>
            </w:r>
          </w:p>
        </w:tc>
        <w:tc>
          <w:tcPr>
            <w:tcW w:w="85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村民小组</w:t>
            </w: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拟征收土地地上附着物权利人</w:t>
            </w:r>
          </w:p>
        </w:tc>
        <w:tc>
          <w:tcPr>
            <w:tcW w:w="8789" w:type="dxa"/>
            <w:gridSpan w:val="11"/>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拟征收土地地上附着物情况</w:t>
            </w:r>
          </w:p>
        </w:tc>
        <w:tc>
          <w:tcPr>
            <w:tcW w:w="8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权利人签字</w:t>
            </w:r>
          </w:p>
        </w:tc>
        <w:tc>
          <w:tcPr>
            <w:tcW w:w="85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签字日期</w:t>
            </w:r>
          </w:p>
        </w:tc>
      </w:tr>
      <w:tr>
        <w:tblPrEx>
          <w:tblCellMar>
            <w:top w:w="0" w:type="dxa"/>
            <w:left w:w="108" w:type="dxa"/>
            <w:bottom w:w="0" w:type="dxa"/>
            <w:right w:w="108" w:type="dxa"/>
          </w:tblCellMar>
        </w:tblPrEx>
        <w:trPr>
          <w:trHeight w:val="20" w:hRule="atLeast"/>
          <w:jc w:val="center"/>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3119"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农村村民住宅</w:t>
            </w:r>
          </w:p>
        </w:tc>
        <w:tc>
          <w:tcPr>
            <w:tcW w:w="2835"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其他地上附着物</w:t>
            </w:r>
          </w:p>
        </w:tc>
        <w:tc>
          <w:tcPr>
            <w:tcW w:w="2835"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青苗</w:t>
            </w: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r>
      <w:tr>
        <w:tblPrEx>
          <w:tblCellMar>
            <w:top w:w="0" w:type="dxa"/>
            <w:left w:w="108" w:type="dxa"/>
            <w:bottom w:w="0" w:type="dxa"/>
            <w:right w:w="108" w:type="dxa"/>
          </w:tblCellMar>
        </w:tblPrEx>
        <w:trPr>
          <w:trHeight w:val="20" w:hRule="atLeast"/>
          <w:jc w:val="center"/>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合计面积（㎡）</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结构</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面积（㎡）</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类别</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单位</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数量</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备注</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类别</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单位</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数量</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备注</w:t>
            </w: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r>
      <w:tr>
        <w:tblPrEx>
          <w:tblCellMar>
            <w:top w:w="0" w:type="dxa"/>
            <w:left w:w="108" w:type="dxa"/>
            <w:bottom w:w="0" w:type="dxa"/>
            <w:right w:w="108" w:type="dxa"/>
          </w:tblCellMar>
        </w:tblPrEx>
        <w:trPr>
          <w:trHeight w:val="1307" w:hRule="atLeast"/>
          <w:jc w:val="center"/>
        </w:trPr>
        <w:tc>
          <w:tcPr>
            <w:tcW w:w="846"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宋体" w:hAnsi="宋体" w:eastAsia="宋体" w:cs="宋体"/>
                <w:i w:val="0"/>
                <w:color w:val="000000"/>
                <w:kern w:val="0"/>
                <w:sz w:val="22"/>
                <w:szCs w:val="22"/>
                <w:u w:val="none"/>
                <w:lang w:val="en-US" w:eastAsia="zh-CN" w:bidi="ar"/>
              </w:rPr>
              <w:t>共和镇</w:t>
            </w:r>
          </w:p>
        </w:tc>
        <w:tc>
          <w:tcPr>
            <w:tcW w:w="85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宋体" w:hAnsi="宋体" w:eastAsia="宋体" w:cs="宋体"/>
                <w:i w:val="0"/>
                <w:color w:val="000000"/>
                <w:kern w:val="0"/>
                <w:sz w:val="22"/>
                <w:szCs w:val="22"/>
                <w:u w:val="none"/>
                <w:lang w:val="en-US" w:eastAsia="zh-CN" w:bidi="ar"/>
              </w:rPr>
              <w:t>平屯社区居民委员会</w:t>
            </w:r>
          </w:p>
        </w:tc>
        <w:tc>
          <w:tcPr>
            <w:tcW w:w="851"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宋体" w:hAnsi="宋体" w:eastAsia="宋体" w:cs="宋体"/>
                <w:i w:val="0"/>
                <w:color w:val="000000"/>
                <w:kern w:val="0"/>
                <w:sz w:val="22"/>
                <w:szCs w:val="22"/>
                <w:u w:val="none"/>
                <w:lang w:val="en-US" w:eastAsia="zh-CN" w:bidi="ar"/>
              </w:rPr>
              <w:t>锦石坪第一村民小组</w:t>
            </w: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方正仿宋_GBK" w:hAnsi="等线" w:eastAsia="方正仿宋_GBK" w:cs="宋体"/>
                <w:color w:val="000000"/>
                <w:kern w:val="0"/>
                <w:szCs w:val="21"/>
                <w:lang w:val="en-US" w:eastAsia="zh-CN"/>
              </w:rPr>
            </w:pPr>
            <w:r>
              <w:rPr>
                <w:rFonts w:hint="eastAsia" w:ascii="方正仿宋_GBK" w:hAnsi="等线" w:eastAsia="方正仿宋_GBK" w:cs="宋体"/>
                <w:color w:val="000000"/>
                <w:kern w:val="0"/>
                <w:sz w:val="28"/>
                <w:szCs w:val="28"/>
                <w:lang w:val="en-US" w:eastAsia="zh-CN"/>
              </w:rPr>
              <w:t>无</w:t>
            </w:r>
          </w:p>
        </w:tc>
        <w:tc>
          <w:tcPr>
            <w:tcW w:w="85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 w:val="28"/>
                <w:szCs w:val="28"/>
                <w:lang w:val="en-US" w:eastAsia="zh-CN"/>
              </w:rPr>
              <w:t>无</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 w:val="28"/>
                <w:szCs w:val="28"/>
                <w:lang w:val="en-US" w:eastAsia="zh-CN"/>
              </w:rPr>
              <w:t>无</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8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85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CellMar>
            <w:top w:w="0" w:type="dxa"/>
            <w:left w:w="108" w:type="dxa"/>
            <w:bottom w:w="0" w:type="dxa"/>
            <w:right w:w="108" w:type="dxa"/>
          </w:tblCellMar>
        </w:tblPrEx>
        <w:trPr>
          <w:trHeight w:val="1089" w:hRule="atLeast"/>
          <w:jc w:val="center"/>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850"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851"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CellMar>
            <w:top w:w="0" w:type="dxa"/>
            <w:left w:w="108" w:type="dxa"/>
            <w:bottom w:w="0" w:type="dxa"/>
            <w:right w:w="108" w:type="dxa"/>
          </w:tblCellMar>
        </w:tblPrEx>
        <w:trPr>
          <w:trHeight w:val="567" w:hRule="atLeast"/>
          <w:jc w:val="center"/>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850"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851"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CellMar>
            <w:top w:w="0" w:type="dxa"/>
            <w:left w:w="108" w:type="dxa"/>
            <w:bottom w:w="0" w:type="dxa"/>
            <w:right w:w="108" w:type="dxa"/>
          </w:tblCellMar>
        </w:tblPrEx>
        <w:trPr>
          <w:trHeight w:val="567" w:hRule="atLeast"/>
          <w:jc w:val="center"/>
        </w:trPr>
        <w:tc>
          <w:tcPr>
            <w:tcW w:w="4106"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合计</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bl>
    <w:p>
      <w:pPr>
        <w:widowControl/>
        <w:shd w:val="clear" w:color="auto" w:fill="FFFFFF"/>
        <w:adjustRightInd w:val="0"/>
        <w:snapToGrid w:val="0"/>
        <w:spacing w:before="156" w:beforeLines="50"/>
        <w:jc w:val="left"/>
        <w:textAlignment w:val="top"/>
        <w:rPr>
          <w:rFonts w:hint="eastAsia" w:ascii="方正仿宋_GBK" w:hAnsi="仿宋" w:eastAsia="方正仿宋_GBK" w:cs="Times New Roman"/>
          <w:kern w:val="0"/>
          <w:szCs w:val="21"/>
        </w:rPr>
      </w:pPr>
    </w:p>
    <w:p>
      <w:pPr>
        <w:widowControl/>
        <w:shd w:val="clear" w:color="auto" w:fill="FFFFFF"/>
        <w:adjustRightInd w:val="0"/>
        <w:snapToGrid w:val="0"/>
        <w:spacing w:before="156" w:beforeLines="50"/>
        <w:jc w:val="left"/>
        <w:textAlignment w:val="top"/>
        <w:rPr>
          <w:rFonts w:ascii="方正仿宋_GBK" w:hAnsi="仿宋" w:eastAsia="方正仿宋_GBK" w:cs="Times New Roman"/>
          <w:kern w:val="0"/>
          <w:szCs w:val="21"/>
        </w:rPr>
      </w:pPr>
      <w:r>
        <w:rPr>
          <w:rFonts w:hint="eastAsia" w:ascii="方正仿宋_GBK" w:hAnsi="仿宋" w:eastAsia="方正仿宋_GBK" w:cs="Times New Roman"/>
          <w:kern w:val="0"/>
          <w:szCs w:val="21"/>
        </w:rPr>
        <w:t xml:space="preserve">征地实施单位（盖章）：                                                                   编制单位（盖章）：       </w:t>
      </w:r>
    </w:p>
    <w:p>
      <w:pPr>
        <w:widowControl/>
        <w:shd w:val="clear" w:color="auto" w:fill="FFFFFF"/>
        <w:adjustRightInd w:val="0"/>
        <w:snapToGrid w:val="0"/>
        <w:spacing w:before="156" w:beforeLines="50"/>
        <w:jc w:val="left"/>
        <w:textAlignment w:val="top"/>
        <w:rPr>
          <w:rFonts w:hint="eastAsia" w:ascii="方正仿宋_GBK" w:hAnsi="仿宋" w:eastAsia="方正仿宋_GBK" w:cs="Times New Roman"/>
          <w:kern w:val="0"/>
          <w:szCs w:val="21"/>
        </w:rPr>
      </w:pPr>
    </w:p>
    <w:p>
      <w:pPr>
        <w:widowControl/>
        <w:shd w:val="clear" w:color="auto" w:fill="FFFFFF"/>
        <w:adjustRightInd w:val="0"/>
        <w:snapToGrid w:val="0"/>
        <w:spacing w:before="156" w:beforeLines="50"/>
        <w:jc w:val="left"/>
        <w:textAlignment w:val="top"/>
        <w:rPr>
          <w:rFonts w:hint="eastAsia" w:ascii="方正仿宋_GBK" w:hAnsi="仿宋" w:eastAsia="方正仿宋_GBK" w:cs="Times New Roman"/>
          <w:kern w:val="0"/>
          <w:szCs w:val="21"/>
        </w:rPr>
      </w:pPr>
      <w:r>
        <w:rPr>
          <w:rFonts w:hint="eastAsia" w:ascii="方正仿宋_GBK" w:hAnsi="仿宋" w:eastAsia="方正仿宋_GBK" w:cs="Times New Roman"/>
          <w:kern w:val="0"/>
          <w:szCs w:val="21"/>
        </w:rPr>
        <w:t>村民委会（签章）：                                       村民小组（签章）：                               调查时间：      年      月    日</w:t>
      </w:r>
    </w:p>
    <w:p>
      <w:pPr>
        <w:widowControl/>
        <w:shd w:val="clear" w:color="auto" w:fill="FFFFFF"/>
        <w:ind w:firstLine="147"/>
        <w:jc w:val="left"/>
        <w:textAlignment w:val="top"/>
        <w:outlineLvl w:val="0"/>
        <w:rPr>
          <w:rFonts w:ascii="方正仿宋_GBK" w:hAnsi="仿宋" w:eastAsia="方正仿宋_GBK" w:cs="Times New Roman"/>
          <w:sz w:val="32"/>
          <w:szCs w:val="32"/>
        </w:rPr>
      </w:pPr>
      <w:r>
        <w:rPr>
          <w:rFonts w:hint="eastAsia" w:ascii="方正仿宋_GBK" w:hAnsi="仿宋" w:eastAsia="方正仿宋_GBK" w:cs="Times New Roman"/>
          <w:sz w:val="32"/>
          <w:szCs w:val="32"/>
        </w:rPr>
        <w:t>附件3</w:t>
      </w:r>
      <w:r>
        <w:rPr>
          <w:rFonts w:hint="eastAsia" w:ascii="方正仿宋_GBK" w:hAnsi="仿宋" w:eastAsia="方正仿宋_GBK" w:cs="Times New Roman"/>
          <w:sz w:val="32"/>
          <w:szCs w:val="32"/>
          <w:lang w:val="en-US" w:eastAsia="zh-CN"/>
        </w:rPr>
        <w:t>-2</w:t>
      </w:r>
      <w:r>
        <w:rPr>
          <w:rFonts w:hint="eastAsia" w:ascii="方正仿宋_GBK" w:hAnsi="仿宋" w:eastAsia="方正仿宋_GBK" w:cs="Times New Roman"/>
          <w:sz w:val="32"/>
          <w:szCs w:val="32"/>
        </w:rPr>
        <w:t>：</w:t>
      </w:r>
    </w:p>
    <w:p>
      <w:pPr>
        <w:widowControl/>
        <w:shd w:val="clear" w:color="auto" w:fill="FFFFFF"/>
        <w:jc w:val="center"/>
        <w:textAlignment w:val="top"/>
        <w:rPr>
          <w:rFonts w:ascii="方正小标宋_GBK" w:hAnsi="仿宋" w:eastAsia="方正小标宋_GBK" w:cs="Times New Roman"/>
          <w:kern w:val="0"/>
          <w:sz w:val="32"/>
          <w:szCs w:val="32"/>
        </w:rPr>
      </w:pPr>
      <w:r>
        <w:rPr>
          <w:rFonts w:hint="eastAsia" w:ascii="方正小标宋_GBK" w:hAnsi="仿宋" w:eastAsia="方正小标宋_GBK" w:cs="Times New Roman"/>
          <w:kern w:val="0"/>
          <w:sz w:val="32"/>
          <w:szCs w:val="32"/>
          <w:lang w:val="en-US" w:eastAsia="zh-CN"/>
        </w:rPr>
        <w:t>牟定县2023年度第七批城镇建设用地</w:t>
      </w:r>
      <w:r>
        <w:rPr>
          <w:rFonts w:hint="eastAsia" w:ascii="方正小标宋_GBK" w:hAnsi="仿宋" w:eastAsia="方正小标宋_GBK" w:cs="Times New Roman"/>
          <w:kern w:val="0"/>
          <w:sz w:val="32"/>
          <w:szCs w:val="32"/>
        </w:rPr>
        <w:t>拟征收土地地上附着物调查确认表</w:t>
      </w:r>
    </w:p>
    <w:p>
      <w:pPr>
        <w:widowControl/>
        <w:shd w:val="clear" w:color="auto" w:fill="FFFFFF"/>
        <w:spacing w:line="360" w:lineRule="auto"/>
        <w:jc w:val="left"/>
        <w:textAlignment w:val="top"/>
        <w:rPr>
          <w:rFonts w:ascii="方正仿宋_GBK" w:hAnsi="仿宋" w:eastAsia="方正仿宋_GBK" w:cs="Times New Roman"/>
          <w:kern w:val="0"/>
          <w:sz w:val="24"/>
          <w:szCs w:val="24"/>
        </w:rPr>
      </w:pPr>
      <w:r>
        <w:rPr>
          <w:rFonts w:hint="eastAsia" w:ascii="方正仿宋_GBK" w:hAnsi="仿宋" w:eastAsia="方正仿宋_GBK" w:cs="Times New Roman"/>
          <w:kern w:val="0"/>
          <w:sz w:val="24"/>
          <w:szCs w:val="24"/>
          <w:lang w:val="en-US" w:eastAsia="zh-CN"/>
        </w:rPr>
        <w:t>牟定</w:t>
      </w:r>
      <w:r>
        <w:rPr>
          <w:rFonts w:hint="eastAsia" w:ascii="方正仿宋_GBK" w:hAnsi="仿宋" w:eastAsia="方正仿宋_GBK" w:cs="Times New Roman"/>
          <w:kern w:val="0"/>
          <w:sz w:val="24"/>
          <w:szCs w:val="24"/>
        </w:rPr>
        <w:t xml:space="preserve">县                                                  </w:t>
      </w:r>
    </w:p>
    <w:tbl>
      <w:tblPr>
        <w:tblStyle w:val="6"/>
        <w:tblW w:w="14596" w:type="dxa"/>
        <w:jc w:val="center"/>
        <w:tblLayout w:type="fixed"/>
        <w:tblCellMar>
          <w:top w:w="0" w:type="dxa"/>
          <w:left w:w="108" w:type="dxa"/>
          <w:bottom w:w="0" w:type="dxa"/>
          <w:right w:w="108" w:type="dxa"/>
        </w:tblCellMar>
      </w:tblPr>
      <w:tblGrid>
        <w:gridCol w:w="846"/>
        <w:gridCol w:w="850"/>
        <w:gridCol w:w="851"/>
        <w:gridCol w:w="1559"/>
        <w:gridCol w:w="1134"/>
        <w:gridCol w:w="851"/>
        <w:gridCol w:w="1134"/>
        <w:gridCol w:w="708"/>
        <w:gridCol w:w="709"/>
        <w:gridCol w:w="709"/>
        <w:gridCol w:w="709"/>
        <w:gridCol w:w="708"/>
        <w:gridCol w:w="709"/>
        <w:gridCol w:w="709"/>
        <w:gridCol w:w="709"/>
        <w:gridCol w:w="850"/>
        <w:gridCol w:w="851"/>
      </w:tblGrid>
      <w:tr>
        <w:tblPrEx>
          <w:tblCellMar>
            <w:top w:w="0" w:type="dxa"/>
            <w:left w:w="108" w:type="dxa"/>
            <w:bottom w:w="0" w:type="dxa"/>
            <w:right w:w="108" w:type="dxa"/>
          </w:tblCellMar>
        </w:tblPrEx>
        <w:trPr>
          <w:trHeight w:val="20" w:hRule="atLeast"/>
          <w:jc w:val="center"/>
        </w:trPr>
        <w:tc>
          <w:tcPr>
            <w:tcW w:w="84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乡(镇)</w:t>
            </w:r>
          </w:p>
        </w:tc>
        <w:tc>
          <w:tcPr>
            <w:tcW w:w="8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村民委员会</w:t>
            </w:r>
          </w:p>
        </w:tc>
        <w:tc>
          <w:tcPr>
            <w:tcW w:w="85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村民小组</w:t>
            </w: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拟征收土地地上附着物权利人</w:t>
            </w:r>
          </w:p>
        </w:tc>
        <w:tc>
          <w:tcPr>
            <w:tcW w:w="8789" w:type="dxa"/>
            <w:gridSpan w:val="11"/>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拟征收土地地上附着物情况</w:t>
            </w:r>
          </w:p>
        </w:tc>
        <w:tc>
          <w:tcPr>
            <w:tcW w:w="8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权利人签字</w:t>
            </w:r>
          </w:p>
        </w:tc>
        <w:tc>
          <w:tcPr>
            <w:tcW w:w="85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签字日期</w:t>
            </w:r>
          </w:p>
        </w:tc>
      </w:tr>
      <w:tr>
        <w:tblPrEx>
          <w:tblCellMar>
            <w:top w:w="0" w:type="dxa"/>
            <w:left w:w="108" w:type="dxa"/>
            <w:bottom w:w="0" w:type="dxa"/>
            <w:right w:w="108" w:type="dxa"/>
          </w:tblCellMar>
        </w:tblPrEx>
        <w:trPr>
          <w:trHeight w:val="20" w:hRule="atLeast"/>
          <w:jc w:val="center"/>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3119"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农村村民住宅</w:t>
            </w:r>
          </w:p>
        </w:tc>
        <w:tc>
          <w:tcPr>
            <w:tcW w:w="2835"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其他地上附着物</w:t>
            </w:r>
          </w:p>
        </w:tc>
        <w:tc>
          <w:tcPr>
            <w:tcW w:w="2835"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青苗</w:t>
            </w: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r>
      <w:tr>
        <w:tblPrEx>
          <w:tblCellMar>
            <w:top w:w="0" w:type="dxa"/>
            <w:left w:w="108" w:type="dxa"/>
            <w:bottom w:w="0" w:type="dxa"/>
            <w:right w:w="108" w:type="dxa"/>
          </w:tblCellMar>
        </w:tblPrEx>
        <w:trPr>
          <w:trHeight w:val="20" w:hRule="atLeast"/>
          <w:jc w:val="center"/>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合计面积（㎡）</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结构</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面积（㎡）</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类别</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单位</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数量</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备注</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类别</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单位</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数量</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备注</w:t>
            </w: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r>
      <w:tr>
        <w:tblPrEx>
          <w:tblCellMar>
            <w:top w:w="0" w:type="dxa"/>
            <w:left w:w="108" w:type="dxa"/>
            <w:bottom w:w="0" w:type="dxa"/>
            <w:right w:w="108" w:type="dxa"/>
          </w:tblCellMar>
        </w:tblPrEx>
        <w:trPr>
          <w:trHeight w:val="1307" w:hRule="atLeast"/>
          <w:jc w:val="center"/>
        </w:trPr>
        <w:tc>
          <w:tcPr>
            <w:tcW w:w="846"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宋体" w:hAnsi="宋体" w:eastAsia="宋体" w:cs="宋体"/>
                <w:i w:val="0"/>
                <w:color w:val="000000"/>
                <w:kern w:val="0"/>
                <w:sz w:val="22"/>
                <w:szCs w:val="22"/>
                <w:u w:val="none"/>
                <w:lang w:val="en-US" w:eastAsia="zh-CN" w:bidi="ar"/>
              </w:rPr>
              <w:t>共和镇</w:t>
            </w:r>
          </w:p>
        </w:tc>
        <w:tc>
          <w:tcPr>
            <w:tcW w:w="85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宋体" w:hAnsi="宋体" w:eastAsia="宋体" w:cs="宋体"/>
                <w:i w:val="0"/>
                <w:color w:val="000000"/>
                <w:kern w:val="0"/>
                <w:sz w:val="22"/>
                <w:szCs w:val="22"/>
                <w:u w:val="none"/>
                <w:lang w:val="en-US" w:eastAsia="zh-CN" w:bidi="ar"/>
              </w:rPr>
              <w:t>平屯社区居民委员会</w:t>
            </w:r>
          </w:p>
        </w:tc>
        <w:tc>
          <w:tcPr>
            <w:tcW w:w="851"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宋体" w:hAnsi="宋体" w:eastAsia="宋体" w:cs="宋体"/>
                <w:i w:val="0"/>
                <w:color w:val="000000"/>
                <w:kern w:val="0"/>
                <w:sz w:val="22"/>
                <w:szCs w:val="22"/>
                <w:u w:val="none"/>
                <w:lang w:val="en-US" w:eastAsia="zh-CN" w:bidi="ar"/>
              </w:rPr>
              <w:t>锦石坪第二村民小组</w:t>
            </w: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方正仿宋_GBK" w:hAnsi="等线" w:eastAsia="方正仿宋_GBK" w:cs="宋体"/>
                <w:color w:val="000000"/>
                <w:kern w:val="0"/>
                <w:szCs w:val="21"/>
                <w:lang w:val="en-US" w:eastAsia="zh-CN"/>
              </w:rPr>
            </w:pPr>
            <w:r>
              <w:rPr>
                <w:rFonts w:hint="eastAsia" w:ascii="方正仿宋_GBK" w:hAnsi="等线" w:eastAsia="方正仿宋_GBK" w:cs="宋体"/>
                <w:color w:val="000000"/>
                <w:kern w:val="0"/>
                <w:sz w:val="28"/>
                <w:szCs w:val="28"/>
                <w:lang w:val="en-US" w:eastAsia="zh-CN"/>
              </w:rPr>
              <w:t>无</w:t>
            </w:r>
          </w:p>
        </w:tc>
        <w:tc>
          <w:tcPr>
            <w:tcW w:w="85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 w:val="28"/>
                <w:szCs w:val="28"/>
                <w:lang w:val="en-US" w:eastAsia="zh-CN"/>
              </w:rPr>
              <w:t>无</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 w:val="28"/>
                <w:szCs w:val="28"/>
                <w:lang w:val="en-US" w:eastAsia="zh-CN"/>
              </w:rPr>
              <w:t>无</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8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85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CellMar>
            <w:top w:w="0" w:type="dxa"/>
            <w:left w:w="108" w:type="dxa"/>
            <w:bottom w:w="0" w:type="dxa"/>
            <w:right w:w="108" w:type="dxa"/>
          </w:tblCellMar>
        </w:tblPrEx>
        <w:trPr>
          <w:trHeight w:val="1089" w:hRule="atLeast"/>
          <w:jc w:val="center"/>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850"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851"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CellMar>
            <w:top w:w="0" w:type="dxa"/>
            <w:left w:w="108" w:type="dxa"/>
            <w:bottom w:w="0" w:type="dxa"/>
            <w:right w:w="108" w:type="dxa"/>
          </w:tblCellMar>
        </w:tblPrEx>
        <w:trPr>
          <w:trHeight w:val="567" w:hRule="atLeast"/>
          <w:jc w:val="center"/>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850"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851"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CellMar>
            <w:top w:w="0" w:type="dxa"/>
            <w:left w:w="108" w:type="dxa"/>
            <w:bottom w:w="0" w:type="dxa"/>
            <w:right w:w="108" w:type="dxa"/>
          </w:tblCellMar>
        </w:tblPrEx>
        <w:trPr>
          <w:trHeight w:val="567" w:hRule="atLeast"/>
          <w:jc w:val="center"/>
        </w:trPr>
        <w:tc>
          <w:tcPr>
            <w:tcW w:w="4106"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合计</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bl>
    <w:p>
      <w:pPr>
        <w:widowControl/>
        <w:shd w:val="clear" w:color="auto" w:fill="FFFFFF"/>
        <w:adjustRightInd w:val="0"/>
        <w:snapToGrid w:val="0"/>
        <w:spacing w:before="156" w:beforeLines="50"/>
        <w:jc w:val="left"/>
        <w:textAlignment w:val="top"/>
        <w:rPr>
          <w:rFonts w:hint="eastAsia" w:ascii="方正仿宋_GBK" w:hAnsi="仿宋" w:eastAsia="方正仿宋_GBK" w:cs="Times New Roman"/>
          <w:kern w:val="0"/>
          <w:szCs w:val="21"/>
        </w:rPr>
      </w:pPr>
    </w:p>
    <w:p>
      <w:pPr>
        <w:widowControl/>
        <w:shd w:val="clear" w:color="auto" w:fill="FFFFFF"/>
        <w:adjustRightInd w:val="0"/>
        <w:snapToGrid w:val="0"/>
        <w:spacing w:before="156" w:beforeLines="50"/>
        <w:jc w:val="left"/>
        <w:textAlignment w:val="top"/>
        <w:rPr>
          <w:rFonts w:ascii="方正仿宋_GBK" w:hAnsi="仿宋" w:eastAsia="方正仿宋_GBK" w:cs="Times New Roman"/>
          <w:kern w:val="0"/>
          <w:szCs w:val="21"/>
        </w:rPr>
      </w:pPr>
      <w:r>
        <w:rPr>
          <w:rFonts w:hint="eastAsia" w:ascii="方正仿宋_GBK" w:hAnsi="仿宋" w:eastAsia="方正仿宋_GBK" w:cs="Times New Roman"/>
          <w:kern w:val="0"/>
          <w:szCs w:val="21"/>
        </w:rPr>
        <w:t xml:space="preserve">征地实施单位（盖章）：                                                                   编制单位（盖章）：       </w:t>
      </w:r>
    </w:p>
    <w:p>
      <w:pPr>
        <w:widowControl/>
        <w:shd w:val="clear" w:color="auto" w:fill="FFFFFF"/>
        <w:adjustRightInd w:val="0"/>
        <w:snapToGrid w:val="0"/>
        <w:spacing w:before="156" w:beforeLines="50"/>
        <w:jc w:val="left"/>
        <w:textAlignment w:val="top"/>
        <w:rPr>
          <w:rFonts w:hint="eastAsia" w:ascii="方正仿宋_GBK" w:hAnsi="仿宋" w:eastAsia="方正仿宋_GBK" w:cs="Times New Roman"/>
          <w:kern w:val="0"/>
          <w:szCs w:val="21"/>
        </w:rPr>
      </w:pPr>
    </w:p>
    <w:p>
      <w:pPr>
        <w:widowControl/>
        <w:shd w:val="clear" w:color="auto" w:fill="FFFFFF"/>
        <w:adjustRightInd w:val="0"/>
        <w:snapToGrid w:val="0"/>
        <w:spacing w:before="156" w:beforeLines="50"/>
        <w:jc w:val="left"/>
        <w:textAlignment w:val="top"/>
        <w:rPr>
          <w:rFonts w:hint="eastAsia" w:ascii="方正仿宋_GBK" w:hAnsi="仿宋" w:eastAsia="方正仿宋_GBK" w:cs="Times New Roman"/>
          <w:kern w:val="0"/>
          <w:szCs w:val="21"/>
        </w:rPr>
      </w:pPr>
      <w:r>
        <w:rPr>
          <w:rFonts w:hint="eastAsia" w:ascii="方正仿宋_GBK" w:hAnsi="仿宋" w:eastAsia="方正仿宋_GBK" w:cs="Times New Roman"/>
          <w:kern w:val="0"/>
          <w:szCs w:val="21"/>
        </w:rPr>
        <w:t>村民委会（签章）：                                       村民小组（签章）：                               调查时间：      年      月    日</w:t>
      </w:r>
    </w:p>
    <w:p>
      <w:pPr>
        <w:widowControl/>
        <w:shd w:val="clear" w:color="auto" w:fill="FFFFFF"/>
        <w:ind w:firstLine="147"/>
        <w:jc w:val="left"/>
        <w:textAlignment w:val="top"/>
        <w:outlineLvl w:val="0"/>
        <w:rPr>
          <w:rFonts w:ascii="方正仿宋_GBK" w:hAnsi="仿宋" w:eastAsia="方正仿宋_GBK" w:cs="Times New Roman"/>
          <w:sz w:val="32"/>
          <w:szCs w:val="32"/>
        </w:rPr>
      </w:pPr>
      <w:r>
        <w:rPr>
          <w:rFonts w:hint="eastAsia" w:ascii="方正仿宋_GBK" w:hAnsi="仿宋" w:eastAsia="方正仿宋_GBK" w:cs="Times New Roman"/>
          <w:sz w:val="32"/>
          <w:szCs w:val="32"/>
        </w:rPr>
        <w:t>附件3</w:t>
      </w:r>
      <w:r>
        <w:rPr>
          <w:rFonts w:hint="eastAsia" w:ascii="方正仿宋_GBK" w:hAnsi="仿宋" w:eastAsia="方正仿宋_GBK" w:cs="Times New Roman"/>
          <w:sz w:val="32"/>
          <w:szCs w:val="32"/>
          <w:lang w:val="en-US" w:eastAsia="zh-CN"/>
        </w:rPr>
        <w:t>-3</w:t>
      </w:r>
      <w:r>
        <w:rPr>
          <w:rFonts w:hint="eastAsia" w:ascii="方正仿宋_GBK" w:hAnsi="仿宋" w:eastAsia="方正仿宋_GBK" w:cs="Times New Roman"/>
          <w:sz w:val="32"/>
          <w:szCs w:val="32"/>
        </w:rPr>
        <w:t>：</w:t>
      </w:r>
    </w:p>
    <w:p>
      <w:pPr>
        <w:widowControl/>
        <w:shd w:val="clear" w:color="auto" w:fill="FFFFFF"/>
        <w:jc w:val="center"/>
        <w:textAlignment w:val="top"/>
        <w:rPr>
          <w:rFonts w:ascii="方正小标宋_GBK" w:hAnsi="仿宋" w:eastAsia="方正小标宋_GBK" w:cs="Times New Roman"/>
          <w:kern w:val="0"/>
          <w:sz w:val="32"/>
          <w:szCs w:val="32"/>
        </w:rPr>
      </w:pPr>
      <w:r>
        <w:rPr>
          <w:rFonts w:hint="eastAsia" w:ascii="方正小标宋_GBK" w:hAnsi="仿宋" w:eastAsia="方正小标宋_GBK" w:cs="Times New Roman"/>
          <w:kern w:val="0"/>
          <w:sz w:val="32"/>
          <w:szCs w:val="32"/>
          <w:lang w:val="en-US" w:eastAsia="zh-CN"/>
        </w:rPr>
        <w:t>牟定县2023年度第七批城镇建设用地</w:t>
      </w:r>
      <w:r>
        <w:rPr>
          <w:rFonts w:hint="eastAsia" w:ascii="方正小标宋_GBK" w:hAnsi="仿宋" w:eastAsia="方正小标宋_GBK" w:cs="Times New Roman"/>
          <w:kern w:val="0"/>
          <w:sz w:val="32"/>
          <w:szCs w:val="32"/>
        </w:rPr>
        <w:t>拟征收土地地上附着物调查确认表</w:t>
      </w:r>
    </w:p>
    <w:p>
      <w:pPr>
        <w:widowControl/>
        <w:shd w:val="clear" w:color="auto" w:fill="FFFFFF"/>
        <w:spacing w:line="360" w:lineRule="auto"/>
        <w:jc w:val="left"/>
        <w:textAlignment w:val="top"/>
        <w:rPr>
          <w:rFonts w:ascii="方正仿宋_GBK" w:hAnsi="仿宋" w:eastAsia="方正仿宋_GBK" w:cs="Times New Roman"/>
          <w:kern w:val="0"/>
          <w:sz w:val="24"/>
          <w:szCs w:val="24"/>
        </w:rPr>
      </w:pPr>
      <w:r>
        <w:rPr>
          <w:rFonts w:hint="eastAsia" w:ascii="方正仿宋_GBK" w:hAnsi="仿宋" w:eastAsia="方正仿宋_GBK" w:cs="Times New Roman"/>
          <w:kern w:val="0"/>
          <w:sz w:val="24"/>
          <w:szCs w:val="24"/>
          <w:lang w:val="en-US" w:eastAsia="zh-CN"/>
        </w:rPr>
        <w:t>牟定</w:t>
      </w:r>
      <w:r>
        <w:rPr>
          <w:rFonts w:hint="eastAsia" w:ascii="方正仿宋_GBK" w:hAnsi="仿宋" w:eastAsia="方正仿宋_GBK" w:cs="Times New Roman"/>
          <w:kern w:val="0"/>
          <w:sz w:val="24"/>
          <w:szCs w:val="24"/>
        </w:rPr>
        <w:t xml:space="preserve">县                                                  </w:t>
      </w:r>
    </w:p>
    <w:tbl>
      <w:tblPr>
        <w:tblStyle w:val="6"/>
        <w:tblW w:w="14596" w:type="dxa"/>
        <w:jc w:val="center"/>
        <w:tblLayout w:type="fixed"/>
        <w:tblCellMar>
          <w:top w:w="0" w:type="dxa"/>
          <w:left w:w="108" w:type="dxa"/>
          <w:bottom w:w="0" w:type="dxa"/>
          <w:right w:w="108" w:type="dxa"/>
        </w:tblCellMar>
      </w:tblPr>
      <w:tblGrid>
        <w:gridCol w:w="846"/>
        <w:gridCol w:w="850"/>
        <w:gridCol w:w="851"/>
        <w:gridCol w:w="1559"/>
        <w:gridCol w:w="1134"/>
        <w:gridCol w:w="851"/>
        <w:gridCol w:w="1134"/>
        <w:gridCol w:w="708"/>
        <w:gridCol w:w="709"/>
        <w:gridCol w:w="709"/>
        <w:gridCol w:w="709"/>
        <w:gridCol w:w="708"/>
        <w:gridCol w:w="709"/>
        <w:gridCol w:w="709"/>
        <w:gridCol w:w="709"/>
        <w:gridCol w:w="850"/>
        <w:gridCol w:w="851"/>
      </w:tblGrid>
      <w:tr>
        <w:tblPrEx>
          <w:tblCellMar>
            <w:top w:w="0" w:type="dxa"/>
            <w:left w:w="108" w:type="dxa"/>
            <w:bottom w:w="0" w:type="dxa"/>
            <w:right w:w="108" w:type="dxa"/>
          </w:tblCellMar>
        </w:tblPrEx>
        <w:trPr>
          <w:trHeight w:val="20" w:hRule="atLeast"/>
          <w:jc w:val="center"/>
        </w:trPr>
        <w:tc>
          <w:tcPr>
            <w:tcW w:w="84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乡(镇)</w:t>
            </w:r>
          </w:p>
        </w:tc>
        <w:tc>
          <w:tcPr>
            <w:tcW w:w="8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村民委员会</w:t>
            </w:r>
          </w:p>
        </w:tc>
        <w:tc>
          <w:tcPr>
            <w:tcW w:w="85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村民小组</w:t>
            </w: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拟征收土地地上附着物权利人</w:t>
            </w:r>
          </w:p>
        </w:tc>
        <w:tc>
          <w:tcPr>
            <w:tcW w:w="8789" w:type="dxa"/>
            <w:gridSpan w:val="11"/>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拟征收土地地上附着物情况</w:t>
            </w:r>
          </w:p>
        </w:tc>
        <w:tc>
          <w:tcPr>
            <w:tcW w:w="8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权利人签字</w:t>
            </w:r>
          </w:p>
        </w:tc>
        <w:tc>
          <w:tcPr>
            <w:tcW w:w="85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签字日期</w:t>
            </w:r>
          </w:p>
        </w:tc>
      </w:tr>
      <w:tr>
        <w:tblPrEx>
          <w:tblCellMar>
            <w:top w:w="0" w:type="dxa"/>
            <w:left w:w="108" w:type="dxa"/>
            <w:bottom w:w="0" w:type="dxa"/>
            <w:right w:w="108" w:type="dxa"/>
          </w:tblCellMar>
        </w:tblPrEx>
        <w:trPr>
          <w:trHeight w:val="20" w:hRule="atLeast"/>
          <w:jc w:val="center"/>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3119"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农村村民住宅</w:t>
            </w:r>
          </w:p>
        </w:tc>
        <w:tc>
          <w:tcPr>
            <w:tcW w:w="2835"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其他地上附着物</w:t>
            </w:r>
          </w:p>
        </w:tc>
        <w:tc>
          <w:tcPr>
            <w:tcW w:w="2835"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青苗</w:t>
            </w: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r>
      <w:tr>
        <w:tblPrEx>
          <w:tblCellMar>
            <w:top w:w="0" w:type="dxa"/>
            <w:left w:w="108" w:type="dxa"/>
            <w:bottom w:w="0" w:type="dxa"/>
            <w:right w:w="108" w:type="dxa"/>
          </w:tblCellMar>
        </w:tblPrEx>
        <w:trPr>
          <w:trHeight w:val="20" w:hRule="atLeast"/>
          <w:jc w:val="center"/>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合计面积（㎡）</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结构</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面积（㎡）</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类别</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单位</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数量</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备注</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类别</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单位</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数量</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备注</w:t>
            </w: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r>
      <w:tr>
        <w:tblPrEx>
          <w:tblCellMar>
            <w:top w:w="0" w:type="dxa"/>
            <w:left w:w="108" w:type="dxa"/>
            <w:bottom w:w="0" w:type="dxa"/>
            <w:right w:w="108" w:type="dxa"/>
          </w:tblCellMar>
        </w:tblPrEx>
        <w:trPr>
          <w:trHeight w:val="1307" w:hRule="atLeast"/>
          <w:jc w:val="center"/>
        </w:trPr>
        <w:tc>
          <w:tcPr>
            <w:tcW w:w="846"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宋体" w:hAnsi="宋体" w:eastAsia="宋体" w:cs="宋体"/>
                <w:i w:val="0"/>
                <w:color w:val="000000"/>
                <w:kern w:val="0"/>
                <w:sz w:val="22"/>
                <w:szCs w:val="22"/>
                <w:u w:val="none"/>
                <w:lang w:val="en-US" w:eastAsia="zh-CN" w:bidi="ar"/>
              </w:rPr>
              <w:t>共和镇</w:t>
            </w:r>
          </w:p>
        </w:tc>
        <w:tc>
          <w:tcPr>
            <w:tcW w:w="85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宋体" w:hAnsi="宋体" w:eastAsia="宋体" w:cs="宋体"/>
                <w:i w:val="0"/>
                <w:color w:val="000000"/>
                <w:kern w:val="0"/>
                <w:sz w:val="22"/>
                <w:szCs w:val="22"/>
                <w:u w:val="none"/>
                <w:lang w:val="en-US" w:eastAsia="zh-CN" w:bidi="ar"/>
              </w:rPr>
              <w:t>平屯社区居民委员会</w:t>
            </w:r>
          </w:p>
        </w:tc>
        <w:tc>
          <w:tcPr>
            <w:tcW w:w="851"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宋体" w:hAnsi="宋体" w:eastAsia="宋体" w:cs="宋体"/>
                <w:i w:val="0"/>
                <w:color w:val="000000"/>
                <w:kern w:val="0"/>
                <w:sz w:val="22"/>
                <w:szCs w:val="22"/>
                <w:u w:val="none"/>
                <w:lang w:val="en-US" w:eastAsia="zh-CN" w:bidi="ar"/>
              </w:rPr>
              <w:t>锦石坪第三村民小组</w:t>
            </w: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方正仿宋_GBK" w:hAnsi="等线" w:eastAsia="方正仿宋_GBK" w:cs="宋体"/>
                <w:color w:val="000000"/>
                <w:kern w:val="0"/>
                <w:szCs w:val="21"/>
                <w:lang w:val="en-US" w:eastAsia="zh-CN"/>
              </w:rPr>
            </w:pPr>
            <w:r>
              <w:rPr>
                <w:rFonts w:hint="eastAsia" w:ascii="方正仿宋_GBK" w:hAnsi="等线" w:eastAsia="方正仿宋_GBK" w:cs="宋体"/>
                <w:color w:val="000000"/>
                <w:kern w:val="0"/>
                <w:sz w:val="28"/>
                <w:szCs w:val="28"/>
                <w:lang w:val="en-US" w:eastAsia="zh-CN"/>
              </w:rPr>
              <w:t>无</w:t>
            </w:r>
          </w:p>
        </w:tc>
        <w:tc>
          <w:tcPr>
            <w:tcW w:w="85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 w:val="28"/>
                <w:szCs w:val="28"/>
                <w:lang w:val="en-US" w:eastAsia="zh-CN"/>
              </w:rPr>
              <w:t>无</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 w:val="28"/>
                <w:szCs w:val="28"/>
                <w:lang w:val="en-US" w:eastAsia="zh-CN"/>
              </w:rPr>
              <w:t>无</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8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85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CellMar>
            <w:top w:w="0" w:type="dxa"/>
            <w:left w:w="108" w:type="dxa"/>
            <w:bottom w:w="0" w:type="dxa"/>
            <w:right w:w="108" w:type="dxa"/>
          </w:tblCellMar>
        </w:tblPrEx>
        <w:trPr>
          <w:trHeight w:val="1089" w:hRule="atLeast"/>
          <w:jc w:val="center"/>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850"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851"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CellMar>
            <w:top w:w="0" w:type="dxa"/>
            <w:left w:w="108" w:type="dxa"/>
            <w:bottom w:w="0" w:type="dxa"/>
            <w:right w:w="108" w:type="dxa"/>
          </w:tblCellMar>
        </w:tblPrEx>
        <w:trPr>
          <w:trHeight w:val="567" w:hRule="atLeast"/>
          <w:jc w:val="center"/>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850"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851"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CellMar>
            <w:top w:w="0" w:type="dxa"/>
            <w:left w:w="108" w:type="dxa"/>
            <w:bottom w:w="0" w:type="dxa"/>
            <w:right w:w="108" w:type="dxa"/>
          </w:tblCellMar>
        </w:tblPrEx>
        <w:trPr>
          <w:trHeight w:val="567" w:hRule="atLeast"/>
          <w:jc w:val="center"/>
        </w:trPr>
        <w:tc>
          <w:tcPr>
            <w:tcW w:w="4106"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合计</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bl>
    <w:p>
      <w:pPr>
        <w:widowControl/>
        <w:shd w:val="clear" w:color="auto" w:fill="FFFFFF"/>
        <w:adjustRightInd w:val="0"/>
        <w:snapToGrid w:val="0"/>
        <w:spacing w:before="156" w:beforeLines="50"/>
        <w:jc w:val="left"/>
        <w:textAlignment w:val="top"/>
        <w:rPr>
          <w:rFonts w:hint="eastAsia" w:ascii="方正仿宋_GBK" w:hAnsi="仿宋" w:eastAsia="方正仿宋_GBK" w:cs="Times New Roman"/>
          <w:kern w:val="0"/>
          <w:szCs w:val="21"/>
        </w:rPr>
      </w:pPr>
    </w:p>
    <w:p>
      <w:pPr>
        <w:widowControl/>
        <w:shd w:val="clear" w:color="auto" w:fill="FFFFFF"/>
        <w:adjustRightInd w:val="0"/>
        <w:snapToGrid w:val="0"/>
        <w:spacing w:before="156" w:beforeLines="50"/>
        <w:jc w:val="left"/>
        <w:textAlignment w:val="top"/>
        <w:rPr>
          <w:rFonts w:ascii="方正仿宋_GBK" w:hAnsi="仿宋" w:eastAsia="方正仿宋_GBK" w:cs="Times New Roman"/>
          <w:kern w:val="0"/>
          <w:szCs w:val="21"/>
        </w:rPr>
      </w:pPr>
      <w:r>
        <w:rPr>
          <w:rFonts w:hint="eastAsia" w:ascii="方正仿宋_GBK" w:hAnsi="仿宋" w:eastAsia="方正仿宋_GBK" w:cs="Times New Roman"/>
          <w:kern w:val="0"/>
          <w:szCs w:val="21"/>
        </w:rPr>
        <w:t xml:space="preserve">征地实施单位（盖章）：                                                                   编制单位（盖章）：       </w:t>
      </w:r>
    </w:p>
    <w:p>
      <w:pPr>
        <w:widowControl/>
        <w:shd w:val="clear" w:color="auto" w:fill="FFFFFF"/>
        <w:adjustRightInd w:val="0"/>
        <w:snapToGrid w:val="0"/>
        <w:spacing w:before="156" w:beforeLines="50"/>
        <w:jc w:val="left"/>
        <w:textAlignment w:val="top"/>
        <w:rPr>
          <w:rFonts w:hint="eastAsia" w:ascii="方正仿宋_GBK" w:hAnsi="仿宋" w:eastAsia="方正仿宋_GBK" w:cs="Times New Roman"/>
          <w:kern w:val="0"/>
          <w:szCs w:val="21"/>
        </w:rPr>
      </w:pPr>
    </w:p>
    <w:p>
      <w:pPr>
        <w:widowControl/>
        <w:shd w:val="clear" w:color="auto" w:fill="FFFFFF"/>
        <w:adjustRightInd w:val="0"/>
        <w:snapToGrid w:val="0"/>
        <w:spacing w:before="156" w:beforeLines="50"/>
        <w:jc w:val="left"/>
        <w:textAlignment w:val="top"/>
        <w:rPr>
          <w:rFonts w:hint="eastAsia" w:ascii="方正仿宋_GBK" w:hAnsi="仿宋" w:eastAsia="方正仿宋_GBK" w:cs="Times New Roman"/>
          <w:kern w:val="0"/>
          <w:szCs w:val="21"/>
        </w:rPr>
      </w:pPr>
      <w:r>
        <w:rPr>
          <w:rFonts w:hint="eastAsia" w:ascii="方正仿宋_GBK" w:hAnsi="仿宋" w:eastAsia="方正仿宋_GBK" w:cs="Times New Roman"/>
          <w:kern w:val="0"/>
          <w:szCs w:val="21"/>
        </w:rPr>
        <w:t>村民委会（签章）：                                       村民小组（签章）：                               调查时间：      年      月    日</w:t>
      </w:r>
    </w:p>
    <w:p>
      <w:pPr>
        <w:widowControl/>
        <w:shd w:val="clear" w:color="auto" w:fill="FFFFFF"/>
        <w:ind w:firstLine="147"/>
        <w:jc w:val="left"/>
        <w:textAlignment w:val="top"/>
        <w:outlineLvl w:val="0"/>
        <w:rPr>
          <w:rFonts w:ascii="方正仿宋_GBK" w:hAnsi="仿宋" w:eastAsia="方正仿宋_GBK" w:cs="Times New Roman"/>
          <w:sz w:val="32"/>
          <w:szCs w:val="32"/>
        </w:rPr>
      </w:pPr>
      <w:r>
        <w:rPr>
          <w:rFonts w:hint="eastAsia" w:ascii="方正仿宋_GBK" w:hAnsi="仿宋" w:eastAsia="方正仿宋_GBK" w:cs="Times New Roman"/>
          <w:sz w:val="32"/>
          <w:szCs w:val="32"/>
        </w:rPr>
        <w:t>附件3</w:t>
      </w:r>
      <w:r>
        <w:rPr>
          <w:rFonts w:hint="eastAsia" w:ascii="方正仿宋_GBK" w:hAnsi="仿宋" w:eastAsia="方正仿宋_GBK" w:cs="Times New Roman"/>
          <w:sz w:val="32"/>
          <w:szCs w:val="32"/>
          <w:lang w:val="en-US" w:eastAsia="zh-CN"/>
        </w:rPr>
        <w:t>-4</w:t>
      </w:r>
      <w:r>
        <w:rPr>
          <w:rFonts w:hint="eastAsia" w:ascii="方正仿宋_GBK" w:hAnsi="仿宋" w:eastAsia="方正仿宋_GBK" w:cs="Times New Roman"/>
          <w:sz w:val="32"/>
          <w:szCs w:val="32"/>
        </w:rPr>
        <w:t>：</w:t>
      </w:r>
    </w:p>
    <w:p>
      <w:pPr>
        <w:widowControl/>
        <w:shd w:val="clear" w:color="auto" w:fill="FFFFFF"/>
        <w:jc w:val="center"/>
        <w:textAlignment w:val="top"/>
        <w:rPr>
          <w:rFonts w:ascii="方正小标宋_GBK" w:hAnsi="仿宋" w:eastAsia="方正小标宋_GBK" w:cs="Times New Roman"/>
          <w:kern w:val="0"/>
          <w:sz w:val="32"/>
          <w:szCs w:val="32"/>
        </w:rPr>
      </w:pPr>
      <w:r>
        <w:rPr>
          <w:rFonts w:hint="eastAsia" w:ascii="方正小标宋_GBK" w:hAnsi="仿宋" w:eastAsia="方正小标宋_GBK" w:cs="Times New Roman"/>
          <w:kern w:val="0"/>
          <w:sz w:val="32"/>
          <w:szCs w:val="32"/>
          <w:lang w:val="en-US" w:eastAsia="zh-CN"/>
        </w:rPr>
        <w:t>牟定县2023年度第七批城镇建设用地</w:t>
      </w:r>
      <w:r>
        <w:rPr>
          <w:rFonts w:hint="eastAsia" w:ascii="方正小标宋_GBK" w:hAnsi="仿宋" w:eastAsia="方正小标宋_GBK" w:cs="Times New Roman"/>
          <w:kern w:val="0"/>
          <w:sz w:val="32"/>
          <w:szCs w:val="32"/>
        </w:rPr>
        <w:t>拟征收土地地上附着物调查确认表</w:t>
      </w:r>
    </w:p>
    <w:p>
      <w:pPr>
        <w:widowControl/>
        <w:shd w:val="clear" w:color="auto" w:fill="FFFFFF"/>
        <w:spacing w:line="360" w:lineRule="auto"/>
        <w:jc w:val="left"/>
        <w:textAlignment w:val="top"/>
        <w:rPr>
          <w:rFonts w:ascii="方正仿宋_GBK" w:hAnsi="仿宋" w:eastAsia="方正仿宋_GBK" w:cs="Times New Roman"/>
          <w:kern w:val="0"/>
          <w:sz w:val="24"/>
          <w:szCs w:val="24"/>
        </w:rPr>
      </w:pPr>
      <w:r>
        <w:rPr>
          <w:rFonts w:hint="eastAsia" w:ascii="方正仿宋_GBK" w:hAnsi="仿宋" w:eastAsia="方正仿宋_GBK" w:cs="Times New Roman"/>
          <w:kern w:val="0"/>
          <w:sz w:val="24"/>
          <w:szCs w:val="24"/>
          <w:lang w:val="en-US" w:eastAsia="zh-CN"/>
        </w:rPr>
        <w:t>牟定</w:t>
      </w:r>
      <w:r>
        <w:rPr>
          <w:rFonts w:hint="eastAsia" w:ascii="方正仿宋_GBK" w:hAnsi="仿宋" w:eastAsia="方正仿宋_GBK" w:cs="Times New Roman"/>
          <w:kern w:val="0"/>
          <w:sz w:val="24"/>
          <w:szCs w:val="24"/>
        </w:rPr>
        <w:t xml:space="preserve">县                                                  </w:t>
      </w:r>
    </w:p>
    <w:tbl>
      <w:tblPr>
        <w:tblStyle w:val="6"/>
        <w:tblW w:w="14596" w:type="dxa"/>
        <w:jc w:val="center"/>
        <w:tblLayout w:type="fixed"/>
        <w:tblCellMar>
          <w:top w:w="0" w:type="dxa"/>
          <w:left w:w="108" w:type="dxa"/>
          <w:bottom w:w="0" w:type="dxa"/>
          <w:right w:w="108" w:type="dxa"/>
        </w:tblCellMar>
      </w:tblPr>
      <w:tblGrid>
        <w:gridCol w:w="846"/>
        <w:gridCol w:w="850"/>
        <w:gridCol w:w="851"/>
        <w:gridCol w:w="1559"/>
        <w:gridCol w:w="1134"/>
        <w:gridCol w:w="851"/>
        <w:gridCol w:w="1134"/>
        <w:gridCol w:w="708"/>
        <w:gridCol w:w="709"/>
        <w:gridCol w:w="709"/>
        <w:gridCol w:w="709"/>
        <w:gridCol w:w="708"/>
        <w:gridCol w:w="709"/>
        <w:gridCol w:w="709"/>
        <w:gridCol w:w="709"/>
        <w:gridCol w:w="850"/>
        <w:gridCol w:w="851"/>
      </w:tblGrid>
      <w:tr>
        <w:tblPrEx>
          <w:tblCellMar>
            <w:top w:w="0" w:type="dxa"/>
            <w:left w:w="108" w:type="dxa"/>
            <w:bottom w:w="0" w:type="dxa"/>
            <w:right w:w="108" w:type="dxa"/>
          </w:tblCellMar>
        </w:tblPrEx>
        <w:trPr>
          <w:trHeight w:val="20" w:hRule="atLeast"/>
          <w:jc w:val="center"/>
        </w:trPr>
        <w:tc>
          <w:tcPr>
            <w:tcW w:w="84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乡(镇)</w:t>
            </w:r>
          </w:p>
        </w:tc>
        <w:tc>
          <w:tcPr>
            <w:tcW w:w="8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村民委员会</w:t>
            </w:r>
          </w:p>
        </w:tc>
        <w:tc>
          <w:tcPr>
            <w:tcW w:w="85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村民小组</w:t>
            </w: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拟征收土地地上附着物权利人</w:t>
            </w:r>
          </w:p>
        </w:tc>
        <w:tc>
          <w:tcPr>
            <w:tcW w:w="8789" w:type="dxa"/>
            <w:gridSpan w:val="11"/>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拟征收土地地上附着物情况</w:t>
            </w:r>
          </w:p>
        </w:tc>
        <w:tc>
          <w:tcPr>
            <w:tcW w:w="8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权利人签字</w:t>
            </w:r>
          </w:p>
        </w:tc>
        <w:tc>
          <w:tcPr>
            <w:tcW w:w="85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签字日期</w:t>
            </w:r>
          </w:p>
        </w:tc>
      </w:tr>
      <w:tr>
        <w:tblPrEx>
          <w:tblCellMar>
            <w:top w:w="0" w:type="dxa"/>
            <w:left w:w="108" w:type="dxa"/>
            <w:bottom w:w="0" w:type="dxa"/>
            <w:right w:w="108" w:type="dxa"/>
          </w:tblCellMar>
        </w:tblPrEx>
        <w:trPr>
          <w:trHeight w:val="20" w:hRule="atLeast"/>
          <w:jc w:val="center"/>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3119"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农村村民住宅</w:t>
            </w:r>
          </w:p>
        </w:tc>
        <w:tc>
          <w:tcPr>
            <w:tcW w:w="2835"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其他地上附着物</w:t>
            </w:r>
          </w:p>
        </w:tc>
        <w:tc>
          <w:tcPr>
            <w:tcW w:w="2835"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青苗</w:t>
            </w: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r>
      <w:tr>
        <w:tblPrEx>
          <w:tblCellMar>
            <w:top w:w="0" w:type="dxa"/>
            <w:left w:w="108" w:type="dxa"/>
            <w:bottom w:w="0" w:type="dxa"/>
            <w:right w:w="108" w:type="dxa"/>
          </w:tblCellMar>
        </w:tblPrEx>
        <w:trPr>
          <w:trHeight w:val="20" w:hRule="atLeast"/>
          <w:jc w:val="center"/>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合计面积（㎡）</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结构</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面积（㎡）</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类别</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单位</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数量</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备注</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类别</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单位</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数量</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备注</w:t>
            </w: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r>
      <w:tr>
        <w:tblPrEx>
          <w:tblCellMar>
            <w:top w:w="0" w:type="dxa"/>
            <w:left w:w="108" w:type="dxa"/>
            <w:bottom w:w="0" w:type="dxa"/>
            <w:right w:w="108" w:type="dxa"/>
          </w:tblCellMar>
        </w:tblPrEx>
        <w:trPr>
          <w:trHeight w:val="1307" w:hRule="atLeast"/>
          <w:jc w:val="center"/>
        </w:trPr>
        <w:tc>
          <w:tcPr>
            <w:tcW w:w="846"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宋体" w:hAnsi="宋体" w:eastAsia="宋体" w:cs="宋体"/>
                <w:i w:val="0"/>
                <w:color w:val="000000"/>
                <w:kern w:val="0"/>
                <w:sz w:val="22"/>
                <w:szCs w:val="22"/>
                <w:u w:val="none"/>
                <w:lang w:val="en-US" w:eastAsia="zh-CN" w:bidi="ar"/>
              </w:rPr>
              <w:t>共和镇</w:t>
            </w:r>
          </w:p>
        </w:tc>
        <w:tc>
          <w:tcPr>
            <w:tcW w:w="85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宋体" w:hAnsi="宋体" w:eastAsia="宋体" w:cs="宋体"/>
                <w:i w:val="0"/>
                <w:color w:val="000000"/>
                <w:kern w:val="0"/>
                <w:sz w:val="22"/>
                <w:szCs w:val="22"/>
                <w:u w:val="none"/>
                <w:lang w:val="en-US" w:eastAsia="zh-CN" w:bidi="ar"/>
              </w:rPr>
              <w:t>平屯社区居民委员会</w:t>
            </w:r>
          </w:p>
        </w:tc>
        <w:tc>
          <w:tcPr>
            <w:tcW w:w="851"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宋体" w:hAnsi="宋体" w:eastAsia="宋体" w:cs="宋体"/>
                <w:i w:val="0"/>
                <w:color w:val="000000"/>
                <w:kern w:val="0"/>
                <w:sz w:val="22"/>
                <w:szCs w:val="22"/>
                <w:u w:val="none"/>
                <w:lang w:val="en-US" w:eastAsia="zh-CN" w:bidi="ar"/>
              </w:rPr>
              <w:t>锦石坪第四村民小组</w:t>
            </w: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方正仿宋_GBK" w:hAnsi="等线" w:eastAsia="方正仿宋_GBK" w:cs="宋体"/>
                <w:color w:val="000000"/>
                <w:kern w:val="0"/>
                <w:szCs w:val="21"/>
                <w:lang w:val="en-US" w:eastAsia="zh-CN"/>
              </w:rPr>
            </w:pPr>
            <w:r>
              <w:rPr>
                <w:rFonts w:hint="eastAsia" w:ascii="方正仿宋_GBK" w:hAnsi="等线" w:eastAsia="方正仿宋_GBK" w:cs="宋体"/>
                <w:color w:val="000000"/>
                <w:kern w:val="0"/>
                <w:sz w:val="28"/>
                <w:szCs w:val="28"/>
                <w:lang w:val="en-US" w:eastAsia="zh-CN"/>
              </w:rPr>
              <w:t>无</w:t>
            </w:r>
          </w:p>
        </w:tc>
        <w:tc>
          <w:tcPr>
            <w:tcW w:w="85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 w:val="28"/>
                <w:szCs w:val="28"/>
                <w:lang w:val="en-US" w:eastAsia="zh-CN"/>
              </w:rPr>
              <w:t>无</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 w:val="28"/>
                <w:szCs w:val="28"/>
                <w:lang w:val="en-US" w:eastAsia="zh-CN"/>
              </w:rPr>
              <w:t>无</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8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85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CellMar>
            <w:top w:w="0" w:type="dxa"/>
            <w:left w:w="108" w:type="dxa"/>
            <w:bottom w:w="0" w:type="dxa"/>
            <w:right w:w="108" w:type="dxa"/>
          </w:tblCellMar>
        </w:tblPrEx>
        <w:trPr>
          <w:trHeight w:val="1089" w:hRule="atLeast"/>
          <w:jc w:val="center"/>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850"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851"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CellMar>
            <w:top w:w="0" w:type="dxa"/>
            <w:left w:w="108" w:type="dxa"/>
            <w:bottom w:w="0" w:type="dxa"/>
            <w:right w:w="108" w:type="dxa"/>
          </w:tblCellMar>
        </w:tblPrEx>
        <w:trPr>
          <w:trHeight w:val="567" w:hRule="atLeast"/>
          <w:jc w:val="center"/>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850"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851"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CellMar>
            <w:top w:w="0" w:type="dxa"/>
            <w:left w:w="108" w:type="dxa"/>
            <w:bottom w:w="0" w:type="dxa"/>
            <w:right w:w="108" w:type="dxa"/>
          </w:tblCellMar>
        </w:tblPrEx>
        <w:trPr>
          <w:trHeight w:val="567" w:hRule="atLeast"/>
          <w:jc w:val="center"/>
        </w:trPr>
        <w:tc>
          <w:tcPr>
            <w:tcW w:w="4106"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合计</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bl>
    <w:p>
      <w:pPr>
        <w:widowControl/>
        <w:shd w:val="clear" w:color="auto" w:fill="FFFFFF"/>
        <w:adjustRightInd w:val="0"/>
        <w:snapToGrid w:val="0"/>
        <w:spacing w:before="156" w:beforeLines="50"/>
        <w:jc w:val="left"/>
        <w:textAlignment w:val="top"/>
        <w:rPr>
          <w:rFonts w:hint="eastAsia" w:ascii="方正仿宋_GBK" w:hAnsi="仿宋" w:eastAsia="方正仿宋_GBK" w:cs="Times New Roman"/>
          <w:kern w:val="0"/>
          <w:szCs w:val="21"/>
        </w:rPr>
      </w:pPr>
    </w:p>
    <w:p>
      <w:pPr>
        <w:widowControl/>
        <w:shd w:val="clear" w:color="auto" w:fill="FFFFFF"/>
        <w:adjustRightInd w:val="0"/>
        <w:snapToGrid w:val="0"/>
        <w:spacing w:before="156" w:beforeLines="50"/>
        <w:jc w:val="left"/>
        <w:textAlignment w:val="top"/>
        <w:rPr>
          <w:rFonts w:ascii="方正仿宋_GBK" w:hAnsi="仿宋" w:eastAsia="方正仿宋_GBK" w:cs="Times New Roman"/>
          <w:kern w:val="0"/>
          <w:szCs w:val="21"/>
        </w:rPr>
      </w:pPr>
      <w:r>
        <w:rPr>
          <w:rFonts w:hint="eastAsia" w:ascii="方正仿宋_GBK" w:hAnsi="仿宋" w:eastAsia="方正仿宋_GBK" w:cs="Times New Roman"/>
          <w:kern w:val="0"/>
          <w:szCs w:val="21"/>
        </w:rPr>
        <w:t xml:space="preserve">征地实施单位（盖章）：                                                                   编制单位（盖章）：       </w:t>
      </w:r>
    </w:p>
    <w:p>
      <w:pPr>
        <w:widowControl/>
        <w:shd w:val="clear" w:color="auto" w:fill="FFFFFF"/>
        <w:adjustRightInd w:val="0"/>
        <w:snapToGrid w:val="0"/>
        <w:spacing w:before="156" w:beforeLines="50"/>
        <w:jc w:val="left"/>
        <w:textAlignment w:val="top"/>
        <w:rPr>
          <w:rFonts w:hint="eastAsia" w:ascii="方正仿宋_GBK" w:hAnsi="仿宋" w:eastAsia="方正仿宋_GBK" w:cs="Times New Roman"/>
          <w:kern w:val="0"/>
          <w:szCs w:val="21"/>
        </w:rPr>
      </w:pPr>
    </w:p>
    <w:p>
      <w:pPr>
        <w:widowControl/>
        <w:shd w:val="clear" w:color="auto" w:fill="FFFFFF"/>
        <w:adjustRightInd w:val="0"/>
        <w:snapToGrid w:val="0"/>
        <w:spacing w:before="156" w:beforeLines="50"/>
        <w:jc w:val="left"/>
        <w:textAlignment w:val="top"/>
        <w:rPr>
          <w:rFonts w:hint="default"/>
          <w:lang w:val="en-US" w:eastAsia="zh-CN"/>
        </w:rPr>
      </w:pPr>
      <w:r>
        <w:rPr>
          <w:rFonts w:hint="eastAsia" w:ascii="方正仿宋_GBK" w:hAnsi="仿宋" w:eastAsia="方正仿宋_GBK" w:cs="Times New Roman"/>
          <w:kern w:val="0"/>
          <w:szCs w:val="21"/>
        </w:rPr>
        <w:t>村民委会（签章）：                                       村民小组（签章）：                               调查时间：      年      月    日</w:t>
      </w:r>
      <w:bookmarkStart w:id="1" w:name="_GoBack"/>
      <w:bookmarkEnd w:id="1"/>
    </w:p>
    <w:sectPr>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仿宋简体">
    <w:panose1 w:val="03000509000000000000"/>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Arial">
    <w:panose1 w:val="020B0604020202020204"/>
    <w:charset w:val="00"/>
    <w:family w:val="auto"/>
    <w:pitch w:val="default"/>
    <w:sig w:usb0="E0002EFF" w:usb1="C000785B" w:usb2="00000009" w:usb3="00000000" w:csb0="400001FF" w:csb1="FFFF0000"/>
  </w:font>
  <w:font w:name="方正仿宋_GBK">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_GBK">
    <w:panose1 w:val="03000509000000000000"/>
    <w:charset w:val="86"/>
    <w:family w:val="script"/>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Style w:val="11"/>
      </w:rPr>
    </w:pPr>
  </w:p>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rPr>
        <w:rStyle w:val="11"/>
      </w:rPr>
    </w:pPr>
    <w:r>
      <w:fldChar w:fldCharType="begin"/>
    </w:r>
    <w:r>
      <w:rPr>
        <w:rStyle w:val="11"/>
      </w:rPr>
      <w:instrText xml:space="preserve">PAGE  </w:instrText>
    </w:r>
    <w:r>
      <w:fldChar w:fldCharType="separate"/>
    </w:r>
    <w:r>
      <w:fldChar w:fldCharType="end"/>
    </w:r>
  </w:p>
  <w:p>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Theme="minorEastAsia"/>
                              <w:lang w:eastAsia="zh-CN"/>
                            </w:rPr>
                          </w:pPr>
                          <w:r>
                            <w:rPr>
                              <w:rFonts w:hint="eastAsia" w:ascii="宋体" w:hAnsi="宋体" w:eastAsia="宋体" w:cs="宋体"/>
                              <w:sz w:val="21"/>
                              <w:szCs w:val="21"/>
                              <w:lang w:eastAsia="zh-CN"/>
                            </w:rPr>
                            <w:fldChar w:fldCharType="begin"/>
                          </w:r>
                          <w:r>
                            <w:rPr>
                              <w:rFonts w:hint="eastAsia" w:ascii="宋体" w:hAnsi="宋体" w:eastAsia="宋体" w:cs="宋体"/>
                              <w:sz w:val="21"/>
                              <w:szCs w:val="21"/>
                              <w:lang w:eastAsia="zh-CN"/>
                            </w:rPr>
                            <w:instrText xml:space="preserve"> PAGE  \* MERGEFORMAT </w:instrText>
                          </w:r>
                          <w:r>
                            <w:rPr>
                              <w:rFonts w:hint="eastAsia" w:ascii="宋体" w:hAnsi="宋体" w:eastAsia="宋体" w:cs="宋体"/>
                              <w:sz w:val="21"/>
                              <w:szCs w:val="21"/>
                              <w:lang w:eastAsia="zh-CN"/>
                            </w:rPr>
                            <w:fldChar w:fldCharType="separate"/>
                          </w:r>
                          <w:r>
                            <w:rPr>
                              <w:rFonts w:hint="eastAsia" w:ascii="宋体" w:hAnsi="宋体" w:eastAsia="宋体" w:cs="宋体"/>
                              <w:sz w:val="21"/>
                              <w:szCs w:val="21"/>
                              <w:lang w:eastAsia="zh-CN"/>
                            </w:rPr>
                            <w:t>1</w:t>
                          </w:r>
                          <w:r>
                            <w:rPr>
                              <w:rFonts w:hint="eastAsia" w:ascii="宋体" w:hAnsi="宋体" w:eastAsia="宋体" w:cs="宋体"/>
                              <w:sz w:val="21"/>
                              <w:szCs w:val="21"/>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3"/>
                      <w:rPr>
                        <w:rFonts w:hint="eastAsia" w:eastAsiaTheme="minorEastAsia"/>
                        <w:lang w:eastAsia="zh-CN"/>
                      </w:rPr>
                    </w:pPr>
                    <w:r>
                      <w:rPr>
                        <w:rFonts w:hint="eastAsia" w:ascii="宋体" w:hAnsi="宋体" w:eastAsia="宋体" w:cs="宋体"/>
                        <w:sz w:val="21"/>
                        <w:szCs w:val="21"/>
                        <w:lang w:eastAsia="zh-CN"/>
                      </w:rPr>
                      <w:fldChar w:fldCharType="begin"/>
                    </w:r>
                    <w:r>
                      <w:rPr>
                        <w:rFonts w:hint="eastAsia" w:ascii="宋体" w:hAnsi="宋体" w:eastAsia="宋体" w:cs="宋体"/>
                        <w:sz w:val="21"/>
                        <w:szCs w:val="21"/>
                        <w:lang w:eastAsia="zh-CN"/>
                      </w:rPr>
                      <w:instrText xml:space="preserve"> PAGE  \* MERGEFORMAT </w:instrText>
                    </w:r>
                    <w:r>
                      <w:rPr>
                        <w:rFonts w:hint="eastAsia" w:ascii="宋体" w:hAnsi="宋体" w:eastAsia="宋体" w:cs="宋体"/>
                        <w:sz w:val="21"/>
                        <w:szCs w:val="21"/>
                        <w:lang w:eastAsia="zh-CN"/>
                      </w:rPr>
                      <w:fldChar w:fldCharType="separate"/>
                    </w:r>
                    <w:r>
                      <w:rPr>
                        <w:rFonts w:hint="eastAsia" w:ascii="宋体" w:hAnsi="宋体" w:eastAsia="宋体" w:cs="宋体"/>
                        <w:sz w:val="21"/>
                        <w:szCs w:val="21"/>
                        <w:lang w:eastAsia="zh-CN"/>
                      </w:rPr>
                      <w:t>1</w:t>
                    </w:r>
                    <w:r>
                      <w:rPr>
                        <w:rFonts w:hint="eastAsia" w:ascii="宋体" w:hAnsi="宋体" w:eastAsia="宋体" w:cs="宋体"/>
                        <w:sz w:val="21"/>
                        <w:szCs w:val="21"/>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B54350B"/>
    <w:multiLevelType w:val="singleLevel"/>
    <w:tmpl w:val="CB54350B"/>
    <w:lvl w:ilvl="0" w:tentative="0">
      <w:start w:val="1"/>
      <w:numFmt w:val="chineseCounting"/>
      <w:suff w:val="nothing"/>
      <w:lvlText w:val="（%1）"/>
      <w:lvlJc w:val="left"/>
      <w:rPr>
        <w:rFonts w:hint="eastAsia"/>
      </w:rPr>
    </w:lvl>
  </w:abstractNum>
  <w:abstractNum w:abstractNumId="1">
    <w:nsid w:val="67131732"/>
    <w:multiLevelType w:val="singleLevel"/>
    <w:tmpl w:val="67131732"/>
    <w:lvl w:ilvl="0" w:tentative="0">
      <w:start w:val="2"/>
      <w:numFmt w:val="decimal"/>
      <w:lvlText w:val="%1."/>
      <w:lvlJc w:val="left"/>
      <w:pPr>
        <w:tabs>
          <w:tab w:val="left" w:pos="312"/>
        </w:tabs>
      </w:pPr>
    </w:lvl>
  </w:abstractNum>
  <w:abstractNum w:abstractNumId="2">
    <w:nsid w:val="7EC8A566"/>
    <w:multiLevelType w:val="singleLevel"/>
    <w:tmpl w:val="7EC8A566"/>
    <w:lvl w:ilvl="0" w:tentative="0">
      <w:start w:val="1"/>
      <w:numFmt w:val="chineseCounting"/>
      <w:suff w:val="nothing"/>
      <w:lvlText w:val="%1、"/>
      <w:lvlJc w:val="left"/>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I1NWYwMzA1MzY4ODM2ODczODc3YzUwNGYwMTUyNzEifQ=="/>
  </w:docVars>
  <w:rsids>
    <w:rsidRoot w:val="6F9D4D1A"/>
    <w:rsid w:val="00221995"/>
    <w:rsid w:val="0027533C"/>
    <w:rsid w:val="004026D4"/>
    <w:rsid w:val="005936B7"/>
    <w:rsid w:val="00675481"/>
    <w:rsid w:val="00863B59"/>
    <w:rsid w:val="009E5D1B"/>
    <w:rsid w:val="00CB7F69"/>
    <w:rsid w:val="00F25A6B"/>
    <w:rsid w:val="010A6538"/>
    <w:rsid w:val="01113D6B"/>
    <w:rsid w:val="0166231B"/>
    <w:rsid w:val="01C44EE8"/>
    <w:rsid w:val="01EC0334"/>
    <w:rsid w:val="01FE2CCD"/>
    <w:rsid w:val="02394F3D"/>
    <w:rsid w:val="02764B31"/>
    <w:rsid w:val="032B16B0"/>
    <w:rsid w:val="0341558C"/>
    <w:rsid w:val="034A5312"/>
    <w:rsid w:val="03755152"/>
    <w:rsid w:val="03A916D4"/>
    <w:rsid w:val="040A684F"/>
    <w:rsid w:val="04287C61"/>
    <w:rsid w:val="04684C54"/>
    <w:rsid w:val="048B5BE2"/>
    <w:rsid w:val="04E6106A"/>
    <w:rsid w:val="05077DC0"/>
    <w:rsid w:val="0519144B"/>
    <w:rsid w:val="05445413"/>
    <w:rsid w:val="05881797"/>
    <w:rsid w:val="05A06768"/>
    <w:rsid w:val="05D6094B"/>
    <w:rsid w:val="05F226A0"/>
    <w:rsid w:val="061E4834"/>
    <w:rsid w:val="06326501"/>
    <w:rsid w:val="06520272"/>
    <w:rsid w:val="06935222"/>
    <w:rsid w:val="069C6977"/>
    <w:rsid w:val="06D3561E"/>
    <w:rsid w:val="06EE5485"/>
    <w:rsid w:val="071876A2"/>
    <w:rsid w:val="07463B52"/>
    <w:rsid w:val="07554365"/>
    <w:rsid w:val="07597A2F"/>
    <w:rsid w:val="076A0A69"/>
    <w:rsid w:val="077B5C6A"/>
    <w:rsid w:val="079631AF"/>
    <w:rsid w:val="07AF6392"/>
    <w:rsid w:val="07E21FBD"/>
    <w:rsid w:val="07F91A46"/>
    <w:rsid w:val="080C2646"/>
    <w:rsid w:val="08443BD9"/>
    <w:rsid w:val="08477CA0"/>
    <w:rsid w:val="0885742A"/>
    <w:rsid w:val="08A059D4"/>
    <w:rsid w:val="08F335FB"/>
    <w:rsid w:val="09476C91"/>
    <w:rsid w:val="09A432A2"/>
    <w:rsid w:val="09CB3E06"/>
    <w:rsid w:val="0A0E0B08"/>
    <w:rsid w:val="0A210C04"/>
    <w:rsid w:val="0A3E2B9C"/>
    <w:rsid w:val="0A7A14EC"/>
    <w:rsid w:val="0AA74CD1"/>
    <w:rsid w:val="0AED3B6B"/>
    <w:rsid w:val="0B657E3F"/>
    <w:rsid w:val="0B835865"/>
    <w:rsid w:val="0B8D2240"/>
    <w:rsid w:val="0BB04180"/>
    <w:rsid w:val="0BD1132C"/>
    <w:rsid w:val="0C03576D"/>
    <w:rsid w:val="0C2506CA"/>
    <w:rsid w:val="0C5943BC"/>
    <w:rsid w:val="0C903C66"/>
    <w:rsid w:val="0CE607D8"/>
    <w:rsid w:val="0CF307C8"/>
    <w:rsid w:val="0D024F96"/>
    <w:rsid w:val="0D982762"/>
    <w:rsid w:val="0DA07ACD"/>
    <w:rsid w:val="0DE56B57"/>
    <w:rsid w:val="0E2444C0"/>
    <w:rsid w:val="0E547045"/>
    <w:rsid w:val="0E7E40C2"/>
    <w:rsid w:val="0E8146DD"/>
    <w:rsid w:val="0E9111B0"/>
    <w:rsid w:val="0EE62F37"/>
    <w:rsid w:val="0F032C76"/>
    <w:rsid w:val="0F183AD3"/>
    <w:rsid w:val="0F331AD8"/>
    <w:rsid w:val="0F425766"/>
    <w:rsid w:val="0F7B6318"/>
    <w:rsid w:val="0F9156F6"/>
    <w:rsid w:val="0F9D2C6D"/>
    <w:rsid w:val="0FAC4869"/>
    <w:rsid w:val="0FDE2EE2"/>
    <w:rsid w:val="10091CC4"/>
    <w:rsid w:val="105A5FB7"/>
    <w:rsid w:val="106611E9"/>
    <w:rsid w:val="109865B8"/>
    <w:rsid w:val="10B20FA7"/>
    <w:rsid w:val="10D97CD5"/>
    <w:rsid w:val="11391B45"/>
    <w:rsid w:val="114F1D45"/>
    <w:rsid w:val="115151D5"/>
    <w:rsid w:val="117F087D"/>
    <w:rsid w:val="120E637A"/>
    <w:rsid w:val="12244F80"/>
    <w:rsid w:val="1247723C"/>
    <w:rsid w:val="124B7F3A"/>
    <w:rsid w:val="12887C05"/>
    <w:rsid w:val="12A92357"/>
    <w:rsid w:val="12B54CC9"/>
    <w:rsid w:val="12BC2C42"/>
    <w:rsid w:val="12C34799"/>
    <w:rsid w:val="12DD0E7D"/>
    <w:rsid w:val="12EC5159"/>
    <w:rsid w:val="12F31522"/>
    <w:rsid w:val="12F76D05"/>
    <w:rsid w:val="12FE0C9D"/>
    <w:rsid w:val="13675A6C"/>
    <w:rsid w:val="137A57A0"/>
    <w:rsid w:val="13BD38DE"/>
    <w:rsid w:val="14674E6D"/>
    <w:rsid w:val="14A934DB"/>
    <w:rsid w:val="14D021B4"/>
    <w:rsid w:val="14D46CBE"/>
    <w:rsid w:val="14D62391"/>
    <w:rsid w:val="14F37C0D"/>
    <w:rsid w:val="15863B09"/>
    <w:rsid w:val="15884E8F"/>
    <w:rsid w:val="15C03FFB"/>
    <w:rsid w:val="161D2607"/>
    <w:rsid w:val="161F2A94"/>
    <w:rsid w:val="16557DFE"/>
    <w:rsid w:val="16E72550"/>
    <w:rsid w:val="17496AC2"/>
    <w:rsid w:val="1763479D"/>
    <w:rsid w:val="17BF4FE3"/>
    <w:rsid w:val="17C42ACE"/>
    <w:rsid w:val="1838516B"/>
    <w:rsid w:val="18746DE1"/>
    <w:rsid w:val="1876181E"/>
    <w:rsid w:val="18ED2570"/>
    <w:rsid w:val="190117FE"/>
    <w:rsid w:val="190F5AAD"/>
    <w:rsid w:val="19134503"/>
    <w:rsid w:val="19143FA0"/>
    <w:rsid w:val="1944004C"/>
    <w:rsid w:val="19B90EE1"/>
    <w:rsid w:val="19CE756A"/>
    <w:rsid w:val="19D75138"/>
    <w:rsid w:val="19DA55B0"/>
    <w:rsid w:val="1A3D5FC6"/>
    <w:rsid w:val="1AA14799"/>
    <w:rsid w:val="1ADD0611"/>
    <w:rsid w:val="1AF000F5"/>
    <w:rsid w:val="1B2D759B"/>
    <w:rsid w:val="1B6B1E72"/>
    <w:rsid w:val="1B7C7BDB"/>
    <w:rsid w:val="1BC87877"/>
    <w:rsid w:val="1BF52E4E"/>
    <w:rsid w:val="1BFA7804"/>
    <w:rsid w:val="1C5B5A42"/>
    <w:rsid w:val="1C6C2EF7"/>
    <w:rsid w:val="1C9A615F"/>
    <w:rsid w:val="1D0620D8"/>
    <w:rsid w:val="1D09646C"/>
    <w:rsid w:val="1D2E607E"/>
    <w:rsid w:val="1D402E6B"/>
    <w:rsid w:val="1D81772B"/>
    <w:rsid w:val="1DB42371"/>
    <w:rsid w:val="1DE00554"/>
    <w:rsid w:val="1DEE057F"/>
    <w:rsid w:val="1E646601"/>
    <w:rsid w:val="1E693240"/>
    <w:rsid w:val="1EE270BD"/>
    <w:rsid w:val="1EFA38CC"/>
    <w:rsid w:val="1F4602D7"/>
    <w:rsid w:val="1F612231"/>
    <w:rsid w:val="1FB76B6E"/>
    <w:rsid w:val="1FDE607A"/>
    <w:rsid w:val="1FEE1D61"/>
    <w:rsid w:val="1FFB7C68"/>
    <w:rsid w:val="201605FE"/>
    <w:rsid w:val="20842F42"/>
    <w:rsid w:val="20BB19F0"/>
    <w:rsid w:val="2104210A"/>
    <w:rsid w:val="21175F21"/>
    <w:rsid w:val="2127337E"/>
    <w:rsid w:val="215209EA"/>
    <w:rsid w:val="216937B0"/>
    <w:rsid w:val="21B005DE"/>
    <w:rsid w:val="21EF1401"/>
    <w:rsid w:val="221072CF"/>
    <w:rsid w:val="22146A20"/>
    <w:rsid w:val="22325497"/>
    <w:rsid w:val="2234020D"/>
    <w:rsid w:val="22480136"/>
    <w:rsid w:val="22743D02"/>
    <w:rsid w:val="2277734E"/>
    <w:rsid w:val="229825B5"/>
    <w:rsid w:val="22A25C4F"/>
    <w:rsid w:val="22BA5686"/>
    <w:rsid w:val="22CC1353"/>
    <w:rsid w:val="23516887"/>
    <w:rsid w:val="237B1BEE"/>
    <w:rsid w:val="23952182"/>
    <w:rsid w:val="23B87C1E"/>
    <w:rsid w:val="241867DC"/>
    <w:rsid w:val="24294678"/>
    <w:rsid w:val="245E494C"/>
    <w:rsid w:val="246926B2"/>
    <w:rsid w:val="246C3293"/>
    <w:rsid w:val="2483550A"/>
    <w:rsid w:val="24EA6BE5"/>
    <w:rsid w:val="24F5112A"/>
    <w:rsid w:val="24FC6D5B"/>
    <w:rsid w:val="2545513E"/>
    <w:rsid w:val="25551196"/>
    <w:rsid w:val="25FF1B34"/>
    <w:rsid w:val="26651DDA"/>
    <w:rsid w:val="26D34558"/>
    <w:rsid w:val="27172E45"/>
    <w:rsid w:val="27471078"/>
    <w:rsid w:val="274F1451"/>
    <w:rsid w:val="2757756B"/>
    <w:rsid w:val="27AE7319"/>
    <w:rsid w:val="27F41FC6"/>
    <w:rsid w:val="28315686"/>
    <w:rsid w:val="28CC5F4C"/>
    <w:rsid w:val="28EE63CC"/>
    <w:rsid w:val="29502B1D"/>
    <w:rsid w:val="296B46BF"/>
    <w:rsid w:val="297A0BC0"/>
    <w:rsid w:val="2997119D"/>
    <w:rsid w:val="299F1898"/>
    <w:rsid w:val="29B80978"/>
    <w:rsid w:val="29B97180"/>
    <w:rsid w:val="29BA1F45"/>
    <w:rsid w:val="29DD642F"/>
    <w:rsid w:val="29E4176D"/>
    <w:rsid w:val="2A1D64D7"/>
    <w:rsid w:val="2A9F0139"/>
    <w:rsid w:val="2AC44C4D"/>
    <w:rsid w:val="2AD34988"/>
    <w:rsid w:val="2ADB31FA"/>
    <w:rsid w:val="2B023922"/>
    <w:rsid w:val="2B2143CC"/>
    <w:rsid w:val="2B3C1135"/>
    <w:rsid w:val="2B3C6A23"/>
    <w:rsid w:val="2B3D0310"/>
    <w:rsid w:val="2B8C72CB"/>
    <w:rsid w:val="2BE06233"/>
    <w:rsid w:val="2BEA5976"/>
    <w:rsid w:val="2C3B3086"/>
    <w:rsid w:val="2C3C738B"/>
    <w:rsid w:val="2C436DA9"/>
    <w:rsid w:val="2C4B7881"/>
    <w:rsid w:val="2C90798A"/>
    <w:rsid w:val="2CFC4D6C"/>
    <w:rsid w:val="2CFC6DCE"/>
    <w:rsid w:val="2D023448"/>
    <w:rsid w:val="2D513EC1"/>
    <w:rsid w:val="2D5A7EA6"/>
    <w:rsid w:val="2D9A444D"/>
    <w:rsid w:val="2DBB03A7"/>
    <w:rsid w:val="2DD51E6D"/>
    <w:rsid w:val="2DE334D9"/>
    <w:rsid w:val="2E536EC1"/>
    <w:rsid w:val="2E775C5F"/>
    <w:rsid w:val="2E804F22"/>
    <w:rsid w:val="2E907D5C"/>
    <w:rsid w:val="2E950ABF"/>
    <w:rsid w:val="2EAE253F"/>
    <w:rsid w:val="2F0E601C"/>
    <w:rsid w:val="2F6A2714"/>
    <w:rsid w:val="2F933781"/>
    <w:rsid w:val="2F950E14"/>
    <w:rsid w:val="2F9A7746"/>
    <w:rsid w:val="2FAB3237"/>
    <w:rsid w:val="2FC03221"/>
    <w:rsid w:val="2FCF729D"/>
    <w:rsid w:val="2FD86717"/>
    <w:rsid w:val="30435811"/>
    <w:rsid w:val="304E1933"/>
    <w:rsid w:val="306F6658"/>
    <w:rsid w:val="30EE4DC0"/>
    <w:rsid w:val="31215055"/>
    <w:rsid w:val="31280C0E"/>
    <w:rsid w:val="31570A76"/>
    <w:rsid w:val="31806D6B"/>
    <w:rsid w:val="31D40319"/>
    <w:rsid w:val="31E95226"/>
    <w:rsid w:val="3241175D"/>
    <w:rsid w:val="325641EC"/>
    <w:rsid w:val="33394614"/>
    <w:rsid w:val="338D18A5"/>
    <w:rsid w:val="339E7B9E"/>
    <w:rsid w:val="33A81AF2"/>
    <w:rsid w:val="33FC357D"/>
    <w:rsid w:val="341669C7"/>
    <w:rsid w:val="34306183"/>
    <w:rsid w:val="34AC247C"/>
    <w:rsid w:val="34F4307F"/>
    <w:rsid w:val="352F1252"/>
    <w:rsid w:val="35500A53"/>
    <w:rsid w:val="355A2F3A"/>
    <w:rsid w:val="3560535B"/>
    <w:rsid w:val="35851B69"/>
    <w:rsid w:val="35D42696"/>
    <w:rsid w:val="36160F00"/>
    <w:rsid w:val="364853B2"/>
    <w:rsid w:val="372D35A3"/>
    <w:rsid w:val="376D040C"/>
    <w:rsid w:val="37724326"/>
    <w:rsid w:val="381A354F"/>
    <w:rsid w:val="38951C31"/>
    <w:rsid w:val="38AF75AC"/>
    <w:rsid w:val="38C34D10"/>
    <w:rsid w:val="38F36BD2"/>
    <w:rsid w:val="38FD1F03"/>
    <w:rsid w:val="397F6DBC"/>
    <w:rsid w:val="39DB15C9"/>
    <w:rsid w:val="3A034BCD"/>
    <w:rsid w:val="3A7057A2"/>
    <w:rsid w:val="3AB86E23"/>
    <w:rsid w:val="3ABF205F"/>
    <w:rsid w:val="3AD15ADA"/>
    <w:rsid w:val="3B040073"/>
    <w:rsid w:val="3B4D2BDC"/>
    <w:rsid w:val="3BAC1E9E"/>
    <w:rsid w:val="3BE63123"/>
    <w:rsid w:val="3BF82E56"/>
    <w:rsid w:val="3BFF21FC"/>
    <w:rsid w:val="3C1B1A37"/>
    <w:rsid w:val="3C2679C3"/>
    <w:rsid w:val="3C5C5110"/>
    <w:rsid w:val="3C9D703F"/>
    <w:rsid w:val="3CA32689"/>
    <w:rsid w:val="3D1B32A0"/>
    <w:rsid w:val="3D4327C3"/>
    <w:rsid w:val="3D4D43AD"/>
    <w:rsid w:val="3D902C02"/>
    <w:rsid w:val="3D9F5C7F"/>
    <w:rsid w:val="3DF401FF"/>
    <w:rsid w:val="3DF80EEB"/>
    <w:rsid w:val="3E214464"/>
    <w:rsid w:val="3E21719B"/>
    <w:rsid w:val="3E837D41"/>
    <w:rsid w:val="3EA563A3"/>
    <w:rsid w:val="3EAD2662"/>
    <w:rsid w:val="3EAE0A9E"/>
    <w:rsid w:val="3EAF44FF"/>
    <w:rsid w:val="3EE56436"/>
    <w:rsid w:val="3EF02B50"/>
    <w:rsid w:val="3EF52F86"/>
    <w:rsid w:val="3F36616F"/>
    <w:rsid w:val="3F451DD0"/>
    <w:rsid w:val="3F9E7E8D"/>
    <w:rsid w:val="3FB7596A"/>
    <w:rsid w:val="40432D1C"/>
    <w:rsid w:val="40923879"/>
    <w:rsid w:val="40C76CE1"/>
    <w:rsid w:val="410C28D3"/>
    <w:rsid w:val="41114B3D"/>
    <w:rsid w:val="413F3A16"/>
    <w:rsid w:val="41675057"/>
    <w:rsid w:val="419D2D5D"/>
    <w:rsid w:val="41BD49CF"/>
    <w:rsid w:val="41C21F3C"/>
    <w:rsid w:val="41CF23CD"/>
    <w:rsid w:val="41EB4AE6"/>
    <w:rsid w:val="41FF6FBD"/>
    <w:rsid w:val="421D7FBE"/>
    <w:rsid w:val="422624CB"/>
    <w:rsid w:val="42295B17"/>
    <w:rsid w:val="423F533B"/>
    <w:rsid w:val="425012F6"/>
    <w:rsid w:val="430E67C6"/>
    <w:rsid w:val="432A13D4"/>
    <w:rsid w:val="432E715D"/>
    <w:rsid w:val="43FD0A22"/>
    <w:rsid w:val="43FE3E80"/>
    <w:rsid w:val="44071F81"/>
    <w:rsid w:val="44190DF5"/>
    <w:rsid w:val="44794371"/>
    <w:rsid w:val="44C63162"/>
    <w:rsid w:val="44D6637A"/>
    <w:rsid w:val="44DA5FD2"/>
    <w:rsid w:val="4575519D"/>
    <w:rsid w:val="458875D6"/>
    <w:rsid w:val="45AC58C5"/>
    <w:rsid w:val="45C17D31"/>
    <w:rsid w:val="45CA13BF"/>
    <w:rsid w:val="4656792E"/>
    <w:rsid w:val="466F1F67"/>
    <w:rsid w:val="46761D8E"/>
    <w:rsid w:val="46795BCB"/>
    <w:rsid w:val="46D949DE"/>
    <w:rsid w:val="46DD15C6"/>
    <w:rsid w:val="46EF32A3"/>
    <w:rsid w:val="470B64C8"/>
    <w:rsid w:val="47416683"/>
    <w:rsid w:val="47621F5E"/>
    <w:rsid w:val="47811F51"/>
    <w:rsid w:val="47925F0D"/>
    <w:rsid w:val="47A70F60"/>
    <w:rsid w:val="47B06DFA"/>
    <w:rsid w:val="47C87B80"/>
    <w:rsid w:val="48050DD4"/>
    <w:rsid w:val="48164D90"/>
    <w:rsid w:val="4822152D"/>
    <w:rsid w:val="48346DF3"/>
    <w:rsid w:val="48BC70FD"/>
    <w:rsid w:val="48D10927"/>
    <w:rsid w:val="48DB7240"/>
    <w:rsid w:val="49325431"/>
    <w:rsid w:val="49947EDD"/>
    <w:rsid w:val="49A4472B"/>
    <w:rsid w:val="49CD01B4"/>
    <w:rsid w:val="49EC3D75"/>
    <w:rsid w:val="4A0D7BC4"/>
    <w:rsid w:val="4A687598"/>
    <w:rsid w:val="4A88773C"/>
    <w:rsid w:val="4A8E50B1"/>
    <w:rsid w:val="4AA64805"/>
    <w:rsid w:val="4B135979"/>
    <w:rsid w:val="4B29641F"/>
    <w:rsid w:val="4B606FEC"/>
    <w:rsid w:val="4B6E4726"/>
    <w:rsid w:val="4B773F9A"/>
    <w:rsid w:val="4BA0471A"/>
    <w:rsid w:val="4BD203FE"/>
    <w:rsid w:val="4C0033C3"/>
    <w:rsid w:val="4C02609F"/>
    <w:rsid w:val="4C07440C"/>
    <w:rsid w:val="4C951A97"/>
    <w:rsid w:val="4CBD45F6"/>
    <w:rsid w:val="4CC660A4"/>
    <w:rsid w:val="4CCE0884"/>
    <w:rsid w:val="4CE00A45"/>
    <w:rsid w:val="4CE61864"/>
    <w:rsid w:val="4CFB3039"/>
    <w:rsid w:val="4D0A4797"/>
    <w:rsid w:val="4D714DAD"/>
    <w:rsid w:val="4D7A5C01"/>
    <w:rsid w:val="4DA63650"/>
    <w:rsid w:val="4DEF42DF"/>
    <w:rsid w:val="4E214986"/>
    <w:rsid w:val="4E4D47FA"/>
    <w:rsid w:val="4E6323B1"/>
    <w:rsid w:val="4E7C7A8C"/>
    <w:rsid w:val="4E903CF9"/>
    <w:rsid w:val="4E9303AA"/>
    <w:rsid w:val="4EBA2384"/>
    <w:rsid w:val="4EC752C2"/>
    <w:rsid w:val="4EE5726A"/>
    <w:rsid w:val="4F117E7D"/>
    <w:rsid w:val="4F6E7478"/>
    <w:rsid w:val="4FDE5BC3"/>
    <w:rsid w:val="50020237"/>
    <w:rsid w:val="50370F4C"/>
    <w:rsid w:val="50383D01"/>
    <w:rsid w:val="50491FC0"/>
    <w:rsid w:val="505C278E"/>
    <w:rsid w:val="505F1D72"/>
    <w:rsid w:val="50AA6719"/>
    <w:rsid w:val="50CA14F0"/>
    <w:rsid w:val="510B65D0"/>
    <w:rsid w:val="511646BB"/>
    <w:rsid w:val="516320DC"/>
    <w:rsid w:val="516A7EFA"/>
    <w:rsid w:val="517174DB"/>
    <w:rsid w:val="517D5E7F"/>
    <w:rsid w:val="51A53BCD"/>
    <w:rsid w:val="51C4760A"/>
    <w:rsid w:val="51D11D27"/>
    <w:rsid w:val="51E159C1"/>
    <w:rsid w:val="51EB6379"/>
    <w:rsid w:val="520509D2"/>
    <w:rsid w:val="5233653E"/>
    <w:rsid w:val="52AE423A"/>
    <w:rsid w:val="5329011B"/>
    <w:rsid w:val="541A5C08"/>
    <w:rsid w:val="543B4B02"/>
    <w:rsid w:val="54DE22F3"/>
    <w:rsid w:val="54F16968"/>
    <w:rsid w:val="55032DA2"/>
    <w:rsid w:val="5566681A"/>
    <w:rsid w:val="55831E1E"/>
    <w:rsid w:val="55AD03B6"/>
    <w:rsid w:val="55B6370E"/>
    <w:rsid w:val="56270168"/>
    <w:rsid w:val="563A1025"/>
    <w:rsid w:val="564601A1"/>
    <w:rsid w:val="569F60DC"/>
    <w:rsid w:val="56B56393"/>
    <w:rsid w:val="570317E4"/>
    <w:rsid w:val="57076E15"/>
    <w:rsid w:val="573C458E"/>
    <w:rsid w:val="574C45EF"/>
    <w:rsid w:val="57562D21"/>
    <w:rsid w:val="57574A7D"/>
    <w:rsid w:val="576572C8"/>
    <w:rsid w:val="57F20C5E"/>
    <w:rsid w:val="582157B7"/>
    <w:rsid w:val="58393B7C"/>
    <w:rsid w:val="584C331D"/>
    <w:rsid w:val="58741749"/>
    <w:rsid w:val="58753F00"/>
    <w:rsid w:val="58763C46"/>
    <w:rsid w:val="588415B1"/>
    <w:rsid w:val="58982D68"/>
    <w:rsid w:val="5898626A"/>
    <w:rsid w:val="58A45FB3"/>
    <w:rsid w:val="58BC7BFE"/>
    <w:rsid w:val="58D73A23"/>
    <w:rsid w:val="58E81E30"/>
    <w:rsid w:val="590B4064"/>
    <w:rsid w:val="593C1D41"/>
    <w:rsid w:val="59921B64"/>
    <w:rsid w:val="59DA103F"/>
    <w:rsid w:val="59DE3233"/>
    <w:rsid w:val="5A2D5F99"/>
    <w:rsid w:val="5A7C097F"/>
    <w:rsid w:val="5A835614"/>
    <w:rsid w:val="5A995623"/>
    <w:rsid w:val="5AB532FC"/>
    <w:rsid w:val="5B0E7FD8"/>
    <w:rsid w:val="5B0F1C76"/>
    <w:rsid w:val="5B106863"/>
    <w:rsid w:val="5BA65268"/>
    <w:rsid w:val="5BB22BCA"/>
    <w:rsid w:val="5BE032BC"/>
    <w:rsid w:val="5BEA70A0"/>
    <w:rsid w:val="5BEE64D6"/>
    <w:rsid w:val="5BF714F0"/>
    <w:rsid w:val="5C0056E3"/>
    <w:rsid w:val="5C39003D"/>
    <w:rsid w:val="5C6F3ED9"/>
    <w:rsid w:val="5C7F0CFE"/>
    <w:rsid w:val="5C881800"/>
    <w:rsid w:val="5C8A651C"/>
    <w:rsid w:val="5C961E99"/>
    <w:rsid w:val="5CFB744A"/>
    <w:rsid w:val="5D0362E4"/>
    <w:rsid w:val="5D0B065B"/>
    <w:rsid w:val="5D0B7835"/>
    <w:rsid w:val="5D0E61E3"/>
    <w:rsid w:val="5D415FB3"/>
    <w:rsid w:val="5D4810F0"/>
    <w:rsid w:val="5D4A130C"/>
    <w:rsid w:val="5D7719D5"/>
    <w:rsid w:val="5D9443A5"/>
    <w:rsid w:val="5DAA7FFC"/>
    <w:rsid w:val="5DE27B20"/>
    <w:rsid w:val="5DF31A4F"/>
    <w:rsid w:val="5DF66D9E"/>
    <w:rsid w:val="5E1A0363"/>
    <w:rsid w:val="5E367756"/>
    <w:rsid w:val="5E3B1029"/>
    <w:rsid w:val="5E6D3695"/>
    <w:rsid w:val="5E8C74D4"/>
    <w:rsid w:val="5E9842F9"/>
    <w:rsid w:val="5EC57E1B"/>
    <w:rsid w:val="5ED327B2"/>
    <w:rsid w:val="5EFF6A31"/>
    <w:rsid w:val="5F0759E2"/>
    <w:rsid w:val="5F216B28"/>
    <w:rsid w:val="5F376380"/>
    <w:rsid w:val="5F7206A6"/>
    <w:rsid w:val="5F7928E9"/>
    <w:rsid w:val="5F792B3F"/>
    <w:rsid w:val="5FF7504F"/>
    <w:rsid w:val="60236FFA"/>
    <w:rsid w:val="605129A3"/>
    <w:rsid w:val="60547511"/>
    <w:rsid w:val="606E2C21"/>
    <w:rsid w:val="607A4A73"/>
    <w:rsid w:val="607B7A2E"/>
    <w:rsid w:val="60E94EDC"/>
    <w:rsid w:val="614B102D"/>
    <w:rsid w:val="616B15B4"/>
    <w:rsid w:val="618179E6"/>
    <w:rsid w:val="61884382"/>
    <w:rsid w:val="618A0393"/>
    <w:rsid w:val="61D45648"/>
    <w:rsid w:val="61E635CD"/>
    <w:rsid w:val="621719D8"/>
    <w:rsid w:val="62572D97"/>
    <w:rsid w:val="6263482C"/>
    <w:rsid w:val="629372B1"/>
    <w:rsid w:val="62D84CC4"/>
    <w:rsid w:val="62DB73A3"/>
    <w:rsid w:val="62E573E1"/>
    <w:rsid w:val="62E73159"/>
    <w:rsid w:val="63D736C1"/>
    <w:rsid w:val="63F35757"/>
    <w:rsid w:val="64030466"/>
    <w:rsid w:val="6416019A"/>
    <w:rsid w:val="64186131"/>
    <w:rsid w:val="64263CC0"/>
    <w:rsid w:val="646118A5"/>
    <w:rsid w:val="64810327"/>
    <w:rsid w:val="64872E45"/>
    <w:rsid w:val="64A3394F"/>
    <w:rsid w:val="64B30DFC"/>
    <w:rsid w:val="64CF0348"/>
    <w:rsid w:val="658F073C"/>
    <w:rsid w:val="66236300"/>
    <w:rsid w:val="66457D06"/>
    <w:rsid w:val="665072E2"/>
    <w:rsid w:val="66694153"/>
    <w:rsid w:val="668F7D8F"/>
    <w:rsid w:val="66911D59"/>
    <w:rsid w:val="66B5213E"/>
    <w:rsid w:val="66C51FF6"/>
    <w:rsid w:val="66CF7F2A"/>
    <w:rsid w:val="66D24120"/>
    <w:rsid w:val="66ED03BF"/>
    <w:rsid w:val="670244E6"/>
    <w:rsid w:val="67386679"/>
    <w:rsid w:val="67A12AE4"/>
    <w:rsid w:val="67B35CFF"/>
    <w:rsid w:val="682C5760"/>
    <w:rsid w:val="68642722"/>
    <w:rsid w:val="68717076"/>
    <w:rsid w:val="68721717"/>
    <w:rsid w:val="68945B31"/>
    <w:rsid w:val="68AC0582"/>
    <w:rsid w:val="68C56D8C"/>
    <w:rsid w:val="68CD1043"/>
    <w:rsid w:val="691D25D0"/>
    <w:rsid w:val="694A2693"/>
    <w:rsid w:val="69B3393D"/>
    <w:rsid w:val="6A3614CC"/>
    <w:rsid w:val="6A3C022E"/>
    <w:rsid w:val="6A8E035E"/>
    <w:rsid w:val="6A951B71"/>
    <w:rsid w:val="6AE663EC"/>
    <w:rsid w:val="6B0825A1"/>
    <w:rsid w:val="6B73107E"/>
    <w:rsid w:val="6B7449DB"/>
    <w:rsid w:val="6BF877C9"/>
    <w:rsid w:val="6C8D27AA"/>
    <w:rsid w:val="6CA83A95"/>
    <w:rsid w:val="6D002FF6"/>
    <w:rsid w:val="6D1F7993"/>
    <w:rsid w:val="6D2D3A17"/>
    <w:rsid w:val="6D357A95"/>
    <w:rsid w:val="6D387616"/>
    <w:rsid w:val="6DA32372"/>
    <w:rsid w:val="6DED3601"/>
    <w:rsid w:val="6E18518A"/>
    <w:rsid w:val="6E5A2EE0"/>
    <w:rsid w:val="6E7B6E4B"/>
    <w:rsid w:val="6E8200C5"/>
    <w:rsid w:val="6E92021E"/>
    <w:rsid w:val="6EAB7730"/>
    <w:rsid w:val="6ECA0836"/>
    <w:rsid w:val="6EF54CD2"/>
    <w:rsid w:val="6F094457"/>
    <w:rsid w:val="6F2B65CC"/>
    <w:rsid w:val="6F3C7D0A"/>
    <w:rsid w:val="6F842CC4"/>
    <w:rsid w:val="6F9D4D1A"/>
    <w:rsid w:val="701632CF"/>
    <w:rsid w:val="70283E05"/>
    <w:rsid w:val="70A11146"/>
    <w:rsid w:val="70AE50AB"/>
    <w:rsid w:val="70B842E0"/>
    <w:rsid w:val="70DF3127"/>
    <w:rsid w:val="713F16D9"/>
    <w:rsid w:val="713F23B2"/>
    <w:rsid w:val="71614A1E"/>
    <w:rsid w:val="71F118FE"/>
    <w:rsid w:val="722A3062"/>
    <w:rsid w:val="725B3A5C"/>
    <w:rsid w:val="725C3E87"/>
    <w:rsid w:val="729D1A86"/>
    <w:rsid w:val="72A04935"/>
    <w:rsid w:val="72A75659"/>
    <w:rsid w:val="72C214EC"/>
    <w:rsid w:val="737F73DD"/>
    <w:rsid w:val="73E51DB1"/>
    <w:rsid w:val="73EF6311"/>
    <w:rsid w:val="74404DBF"/>
    <w:rsid w:val="74640AAD"/>
    <w:rsid w:val="747800B5"/>
    <w:rsid w:val="74784BA3"/>
    <w:rsid w:val="75A75176"/>
    <w:rsid w:val="75AD02FB"/>
    <w:rsid w:val="764430E9"/>
    <w:rsid w:val="766B7AEA"/>
    <w:rsid w:val="76700437"/>
    <w:rsid w:val="76BA3A76"/>
    <w:rsid w:val="76C52C64"/>
    <w:rsid w:val="76D025F8"/>
    <w:rsid w:val="76DE441B"/>
    <w:rsid w:val="76E22B8E"/>
    <w:rsid w:val="76F0487A"/>
    <w:rsid w:val="76F23EBB"/>
    <w:rsid w:val="77371D29"/>
    <w:rsid w:val="77544E22"/>
    <w:rsid w:val="77C13371"/>
    <w:rsid w:val="77D30A02"/>
    <w:rsid w:val="786F7A21"/>
    <w:rsid w:val="788F197F"/>
    <w:rsid w:val="78A91F4F"/>
    <w:rsid w:val="78B47496"/>
    <w:rsid w:val="78D31A40"/>
    <w:rsid w:val="78D80853"/>
    <w:rsid w:val="79095905"/>
    <w:rsid w:val="791441CA"/>
    <w:rsid w:val="792C4188"/>
    <w:rsid w:val="793F1B85"/>
    <w:rsid w:val="799871E4"/>
    <w:rsid w:val="79AB1B67"/>
    <w:rsid w:val="79BA4CCB"/>
    <w:rsid w:val="79D51927"/>
    <w:rsid w:val="7A2F15C2"/>
    <w:rsid w:val="7A3B22B0"/>
    <w:rsid w:val="7A5C3FD5"/>
    <w:rsid w:val="7A8C1B27"/>
    <w:rsid w:val="7A985BC1"/>
    <w:rsid w:val="7B082388"/>
    <w:rsid w:val="7B486307"/>
    <w:rsid w:val="7B4E2799"/>
    <w:rsid w:val="7B9E6560"/>
    <w:rsid w:val="7BE019A1"/>
    <w:rsid w:val="7C044924"/>
    <w:rsid w:val="7C9D133F"/>
    <w:rsid w:val="7CBA4630"/>
    <w:rsid w:val="7D0E06BC"/>
    <w:rsid w:val="7D55011B"/>
    <w:rsid w:val="7D5A2C9A"/>
    <w:rsid w:val="7D8178ED"/>
    <w:rsid w:val="7DBB0E31"/>
    <w:rsid w:val="7DDA3B8E"/>
    <w:rsid w:val="7DF95C9F"/>
    <w:rsid w:val="7E5E4EDF"/>
    <w:rsid w:val="7E5F419B"/>
    <w:rsid w:val="7E7353E9"/>
    <w:rsid w:val="7EDF1BCE"/>
    <w:rsid w:val="7EF90044"/>
    <w:rsid w:val="7F2137D4"/>
    <w:rsid w:val="7FB15D0A"/>
    <w:rsid w:val="7FF361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jc w:val="center"/>
    </w:pPr>
    <w:rPr>
      <w:rFonts w:ascii="仿宋_GB2312" w:eastAsia="仿宋_GB2312"/>
      <w:b/>
      <w:bCs/>
      <w:sz w:val="44"/>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paragraph" w:customStyle="1" w:styleId="8">
    <w:name w:val="列出段落1"/>
    <w:basedOn w:val="1"/>
    <w:qFormat/>
    <w:uiPriority w:val="34"/>
    <w:pPr>
      <w:ind w:firstLine="420" w:firstLineChars="200"/>
    </w:pPr>
  </w:style>
  <w:style w:type="paragraph" w:customStyle="1" w:styleId="9">
    <w:name w:val="header"/>
    <w:basedOn w:val="1"/>
    <w:qFormat/>
    <w:uiPriority w:val="0"/>
    <w:pPr>
      <w:pBdr>
        <w:bottom w:val="single" w:color="auto" w:sz="6" w:space="1"/>
      </w:pBdr>
      <w:tabs>
        <w:tab w:val="center" w:pos="4153"/>
        <w:tab w:val="right" w:pos="8306"/>
      </w:tabs>
      <w:snapToGrid w:val="0"/>
      <w:jc w:val="center"/>
    </w:pPr>
    <w:rPr>
      <w:sz w:val="18"/>
    </w:rPr>
  </w:style>
  <w:style w:type="paragraph" w:customStyle="1" w:styleId="10">
    <w:name w:val="footer"/>
    <w:basedOn w:val="1"/>
    <w:qFormat/>
    <w:uiPriority w:val="0"/>
    <w:pPr>
      <w:tabs>
        <w:tab w:val="center" w:pos="4153"/>
        <w:tab w:val="right" w:pos="8306"/>
      </w:tabs>
      <w:snapToGrid w:val="0"/>
      <w:jc w:val="left"/>
    </w:pPr>
    <w:rPr>
      <w:sz w:val="18"/>
    </w:rPr>
  </w:style>
  <w:style w:type="character" w:customStyle="1" w:styleId="11">
    <w:name w:val="page number"/>
    <w:basedOn w:val="7"/>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2915</Words>
  <Characters>3163</Characters>
  <Lines>0</Lines>
  <Paragraphs>0</Paragraphs>
  <TotalTime>0</TotalTime>
  <ScaleCrop>false</ScaleCrop>
  <LinksUpToDate>false</LinksUpToDate>
  <CharactersWithSpaces>3180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2022-03-31T00:24:00Z</dcterms:created>
  <dc:creator>李 </dc:creator>
  <cp:lastModifiedBy>さ 珍 だ 惜 たづ</cp:lastModifiedBy>
  <dcterms:modified xsi:type="dcterms:W3CDTF">2023-05-24T00:13:42Z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7BF010B429A84C82BDFE0E10DBEC7E14</vt:lpwstr>
  </property>
</Properties>
</file>